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D" w:rsidRDefault="000B12C1" w:rsidP="00FD5FF6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64A3"/>
          <w:sz w:val="60"/>
          <w:szCs w:val="60"/>
        </w:rPr>
      </w:pPr>
      <w:r>
        <w:rPr>
          <w:rFonts w:ascii="Roboto" w:hAnsi="Roboto" w:cs="Roboto"/>
          <w:b/>
          <w:bCs/>
          <w:color w:val="0064A3"/>
          <w:sz w:val="60"/>
          <w:szCs w:val="60"/>
        </w:rPr>
        <w:t>ŽIADOSŤ O POSKYTNUTIE NENÁVRATNÉHO FINANČNÉHO PRÍSPEVKU</w:t>
      </w:r>
      <w:r w:rsidR="00A32620">
        <w:rPr>
          <w:rFonts w:ascii="Roboto" w:hAnsi="Roboto" w:cs="Roboto"/>
          <w:b/>
          <w:bCs/>
          <w:color w:val="0064A3"/>
          <w:sz w:val="60"/>
          <w:szCs w:val="60"/>
        </w:rPr>
        <w:t xml:space="preserve"> </w:t>
      </w:r>
      <w:r w:rsidR="00F17692">
        <w:rPr>
          <w:rFonts w:ascii="Roboto" w:hAnsi="Roboto" w:cs="Roboto"/>
          <w:b/>
          <w:bCs/>
          <w:color w:val="0064A3"/>
          <w:sz w:val="60"/>
          <w:szCs w:val="60"/>
        </w:rPr>
        <w:t>(Popis k</w:t>
      </w:r>
      <w:r w:rsidR="008F2334">
        <w:rPr>
          <w:rFonts w:ascii="Roboto" w:hAnsi="Roboto" w:cs="Roboto"/>
          <w:b/>
          <w:bCs/>
          <w:color w:val="0064A3"/>
          <w:sz w:val="60"/>
          <w:szCs w:val="60"/>
        </w:rPr>
        <w:t> vzoru CKO č. 15)</w:t>
      </w:r>
    </w:p>
    <w:p w:rsidR="00BF7B2D" w:rsidRDefault="00BF7B2D" w:rsidP="00BF7B2D">
      <w:pPr>
        <w:spacing w:before="240" w:after="120"/>
        <w:jc w:val="both"/>
        <w:rPr>
          <w:rFonts w:ascii="Arial Narrow" w:hAnsi="Arial Narrow"/>
          <w:sz w:val="20"/>
          <w:szCs w:val="20"/>
        </w:rPr>
      </w:pPr>
      <w:r w:rsidRPr="00672F41">
        <w:rPr>
          <w:sz w:val="18"/>
          <w:szCs w:val="18"/>
        </w:rPr>
        <w:t>Riadiaci orgán (ďalej aj „RO“) týmto výkladom poskytuje žiadateľom bližšie informácie pre správne vyplnenie formulára žiadosti o NFP, ktoré sú potrebné najmä pre účely posúdenia splnenia všetkých podmienok poskytnutia príspevku, uvedených vo výzve/vyzvaní. Výklad k vypracovaniu bližšie popisuje postupy a východiská k vypracovaniu jednotlivých častí v žiadosti o NFP v nadväznosti na špecifiká OP ĽZ, pričom rešpektuje ich vzájomnú logickú súvzťažnosť. Definícia základných pojmov, použité skratky a skrátené formy niektorých slovných spojení sú uvedené v Príručke pre žiadateľa</w:t>
      </w:r>
      <w:r>
        <w:rPr>
          <w:rFonts w:ascii="Arial Narrow" w:hAnsi="Arial Narrow"/>
          <w:sz w:val="20"/>
          <w:szCs w:val="20"/>
        </w:rPr>
        <w:t>.</w:t>
      </w:r>
    </w:p>
    <w:p w:rsidR="00BF7B2D" w:rsidRDefault="00BF7B2D" w:rsidP="00FD5F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3119"/>
        <w:gridCol w:w="5239"/>
      </w:tblGrid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0B12C1" w:rsidRPr="007A3FFB" w:rsidRDefault="001B790C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:rsidR="000B12C1" w:rsidRPr="007A3FFB" w:rsidRDefault="002C024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FB7327">
              <w:rPr>
                <w:sz w:val="18"/>
                <w:szCs w:val="18"/>
              </w:rPr>
              <w:t xml:space="preserve"> </w:t>
            </w:r>
            <w:r w:rsidR="00FB7327" w:rsidRPr="00FB7327">
              <w:rPr>
                <w:sz w:val="18"/>
                <w:szCs w:val="18"/>
              </w:rPr>
              <w:t>na základe poľa č. 43, ktoré</w:t>
            </w:r>
            <w:r w:rsidR="00FB7327" w:rsidRPr="00FB7327" w:rsidDel="002C0248">
              <w:rPr>
                <w:sz w:val="18"/>
                <w:szCs w:val="18"/>
              </w:rPr>
              <w:t xml:space="preserve"> </w:t>
            </w:r>
            <w:r w:rsidR="00FB7327">
              <w:rPr>
                <w:sz w:val="18"/>
                <w:szCs w:val="18"/>
              </w:rPr>
              <w:t>vypĺňa žiadateľ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:rsidR="000B12C1" w:rsidRPr="007A3FFB" w:rsidRDefault="00F14578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A56568" w:rsidTr="0053752B">
        <w:tc>
          <w:tcPr>
            <w:tcW w:w="9085" w:type="dxa"/>
            <w:gridSpan w:val="3"/>
          </w:tcPr>
          <w:p w:rsidR="00A56568" w:rsidRP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1. Identifikácia žiadateľa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:rsidR="000B12C1" w:rsidRPr="007A3FFB" w:rsidRDefault="008752EF" w:rsidP="00A47DF3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:rsidR="000B12C1" w:rsidRPr="007A3FFB" w:rsidRDefault="00FC3177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- </w:t>
            </w:r>
            <w:r w:rsidR="0075785C" w:rsidRPr="00956CE1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– </w:t>
            </w:r>
            <w:r w:rsidR="00FC3177" w:rsidRPr="00956CE1">
              <w:rPr>
                <w:sz w:val="18"/>
                <w:szCs w:val="18"/>
              </w:rPr>
              <w:t>výber z číselníka právnych foriem ŠÚ SR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Áno/nie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A56568" w:rsidRPr="0075785C" w:rsidTr="0053752B">
        <w:tc>
          <w:tcPr>
            <w:tcW w:w="9085" w:type="dxa"/>
            <w:gridSpan w:val="3"/>
          </w:tcPr>
          <w:p w:rsidR="00A56568" w:rsidRPr="0075785C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</w:tcPr>
          <w:p w:rsidR="000B12C1" w:rsidRPr="0075785C" w:rsidRDefault="00FC3177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4E60E8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75785C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  <w:r w:rsidR="00672F41">
              <w:rPr>
                <w:sz w:val="18"/>
                <w:szCs w:val="18"/>
              </w:rPr>
              <w:t xml:space="preserve"> </w:t>
            </w:r>
            <w:r w:rsidR="00672F41" w:rsidRPr="00672F41">
              <w:rPr>
                <w:sz w:val="18"/>
                <w:szCs w:val="18"/>
              </w:rPr>
              <w:t>tak ako je uvedené v aktuálnom výpise z obchodného registra</w:t>
            </w:r>
          </w:p>
        </w:tc>
      </w:tr>
      <w:tr w:rsidR="00A56568" w:rsidTr="0053752B">
        <w:tc>
          <w:tcPr>
            <w:tcW w:w="9085" w:type="dxa"/>
            <w:gridSpan w:val="3"/>
          </w:tcPr>
          <w:p w:rsid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2. Identifikácia partnera</w:t>
            </w:r>
          </w:p>
          <w:p w:rsidR="00956CE1" w:rsidRPr="00A56568" w:rsidRDefault="00956CE1" w:rsidP="007A3FFB">
            <w:pPr>
              <w:rPr>
                <w:rFonts w:ascii="Roboto" w:hAnsi="Roboto"/>
                <w:sz w:val="24"/>
                <w:szCs w:val="24"/>
              </w:rPr>
            </w:pPr>
            <w:r w:rsidRPr="00956CE1">
              <w:rPr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:rsidR="000B12C1" w:rsidRPr="007A3FFB" w:rsidRDefault="00956CE1" w:rsidP="00956CE1">
            <w:pPr>
              <w:rPr>
                <w:sz w:val="18"/>
                <w:szCs w:val="18"/>
              </w:rPr>
            </w:pPr>
            <w:r w:rsidRPr="00956CE1">
              <w:rPr>
                <w:sz w:val="18"/>
                <w:szCs w:val="18"/>
              </w:rPr>
              <w:t>Ž</w:t>
            </w:r>
            <w:r w:rsidR="00341AE3" w:rsidRPr="00956CE1">
              <w:rPr>
                <w:sz w:val="18"/>
                <w:szCs w:val="18"/>
              </w:rPr>
              <w:t>iadateľ vy</w:t>
            </w:r>
            <w:r w:rsidR="00B35D7B" w:rsidRPr="00956CE1">
              <w:rPr>
                <w:sz w:val="18"/>
                <w:szCs w:val="18"/>
              </w:rPr>
              <w:t>ber</w:t>
            </w:r>
            <w:r w:rsidR="00341AE3" w:rsidRPr="00956CE1">
              <w:rPr>
                <w:sz w:val="18"/>
                <w:szCs w:val="18"/>
              </w:rPr>
              <w:t>ie</w:t>
            </w:r>
            <w:r w:rsidR="00B35D7B" w:rsidRPr="00956CE1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956CE1">
              <w:rPr>
                <w:sz w:val="18"/>
                <w:szCs w:val="18"/>
              </w:rPr>
              <w:t>.</w:t>
            </w:r>
            <w:r w:rsidR="00341AE3"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:rsidR="000B12C1" w:rsidRPr="007A3FFB" w:rsidRDefault="00FC3177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FC3177">
              <w:rPr>
                <w:sz w:val="18"/>
                <w:szCs w:val="18"/>
              </w:rPr>
              <w:t xml:space="preserve">- </w:t>
            </w:r>
            <w:r w:rsidR="006B0271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B35D7B" w:rsidP="00B35D7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6B0271" w:rsidRPr="007A3FFB">
              <w:rPr>
                <w:sz w:val="18"/>
                <w:szCs w:val="18"/>
              </w:rPr>
              <w:t xml:space="preserve">identifikačné číslo zamestnávateľa pridelené Sociálnou poisťovňou </w:t>
            </w:r>
            <w:r w:rsidR="006B0271" w:rsidRPr="002F393A">
              <w:rPr>
                <w:sz w:val="18"/>
                <w:szCs w:val="18"/>
              </w:rPr>
              <w:t> </w:t>
            </w:r>
            <w:r w:rsidR="006B0271" w:rsidRPr="007A3FFB">
              <w:rPr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CE606D" w:rsidRPr="0075785C" w:rsidTr="0053752B">
        <w:tc>
          <w:tcPr>
            <w:tcW w:w="9085" w:type="dxa"/>
            <w:gridSpan w:val="3"/>
          </w:tcPr>
          <w:p w:rsidR="00CE606D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</w:tcPr>
          <w:p w:rsidR="000B12C1" w:rsidRPr="0075785C" w:rsidRDefault="00B35D7B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F805C9">
              <w:rPr>
                <w:sz w:val="18"/>
                <w:szCs w:val="18"/>
              </w:rPr>
              <w:t xml:space="preserve"> 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Pr="004E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6B0271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</w:p>
        </w:tc>
      </w:tr>
      <w:tr w:rsidR="00CE606D" w:rsidTr="0053752B">
        <w:tc>
          <w:tcPr>
            <w:tcW w:w="9085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3. Identifikácia organizačnej zložky zodpovednej za realizáciu projektu</w:t>
            </w:r>
          </w:p>
        </w:tc>
      </w:tr>
      <w:tr w:rsidR="00CE606D" w:rsidRPr="0075785C" w:rsidTr="0053752B">
        <w:tc>
          <w:tcPr>
            <w:tcW w:w="9085" w:type="dxa"/>
            <w:gridSpan w:val="3"/>
          </w:tcPr>
          <w:p w:rsidR="00CE606D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B12C1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3E0CBA" w:rsidRPr="007A3FFB">
              <w:rPr>
                <w:sz w:val="18"/>
                <w:szCs w:val="18"/>
              </w:rPr>
              <w:t xml:space="preserve">vypĺňa sa </w:t>
            </w:r>
            <w:r w:rsidR="00FD3D01" w:rsidRPr="007A3FFB">
              <w:rPr>
                <w:sz w:val="18"/>
                <w:szCs w:val="18"/>
              </w:rPr>
              <w:t>v</w:t>
            </w:r>
            <w:r w:rsidR="003E0CBA" w:rsidRPr="007A3FF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B35D7B"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53752B">
        <w:tc>
          <w:tcPr>
            <w:tcW w:w="727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2F393A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vyplnia sa údaje o osobe/osobách oprávnen</w:t>
            </w:r>
            <w:r w:rsidR="003E0CBA">
              <w:rPr>
                <w:sz w:val="18"/>
                <w:szCs w:val="18"/>
              </w:rPr>
              <w:t>ej/oprávnen</w:t>
            </w:r>
            <w:r w:rsidR="003E0CBA"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CE606D" w:rsidTr="0053752B">
        <w:tc>
          <w:tcPr>
            <w:tcW w:w="9085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4. Komunikácia vo veci žiadosti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DE377F" w:rsidRDefault="003E0CBA" w:rsidP="008B5C34">
            <w:pPr>
              <w:jc w:val="both"/>
              <w:rPr>
                <w:b/>
                <w:bCs/>
              </w:rPr>
            </w:pPr>
            <w:r w:rsidRPr="007A3FFB">
              <w:rPr>
                <w:sz w:val="18"/>
                <w:szCs w:val="18"/>
              </w:rPr>
              <w:t>Kontaktné údaje a</w:t>
            </w:r>
            <w:r w:rsidR="007B7E4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 xml:space="preserve">adresa na </w:t>
            </w:r>
            <w:r w:rsidR="002A17D9">
              <w:rPr>
                <w:sz w:val="18"/>
                <w:szCs w:val="18"/>
              </w:rPr>
              <w:t xml:space="preserve">komunikáciu vo veci žiadosti a </w:t>
            </w:r>
            <w:r w:rsidRPr="007A3FFB">
              <w:rPr>
                <w:sz w:val="18"/>
                <w:szCs w:val="18"/>
              </w:rPr>
              <w:t>doručovanie písomností</w:t>
            </w:r>
            <w:r w:rsidR="002A17D9">
              <w:rPr>
                <w:sz w:val="18"/>
                <w:szCs w:val="18"/>
              </w:rPr>
              <w:t xml:space="preserve">. </w:t>
            </w:r>
            <w:r w:rsidR="00F27B48" w:rsidRPr="00F27B48">
              <w:rPr>
                <w:sz w:val="18"/>
                <w:szCs w:val="18"/>
              </w:rPr>
              <w:t xml:space="preserve">Žiadateľ uvedie jednu alebo viac osôb, ktorým budú doručované písomnosti a informácie v konaní o žiadosti o NFP a uvedie adresu, na ktorú majú byť doručované písomnosti. </w:t>
            </w:r>
            <w:r w:rsidR="00F27B48" w:rsidRPr="00971331">
              <w:rPr>
                <w:sz w:val="18"/>
                <w:szCs w:val="18"/>
                <w:u w:val="single"/>
              </w:rPr>
              <w:t>V</w:t>
            </w:r>
            <w:r w:rsidR="00812650" w:rsidRPr="00971331">
              <w:rPr>
                <w:sz w:val="18"/>
                <w:szCs w:val="18"/>
                <w:u w:val="single"/>
              </w:rPr>
              <w:t> </w:t>
            </w:r>
            <w:r w:rsidR="00F27B48" w:rsidRPr="00971331">
              <w:rPr>
                <w:sz w:val="18"/>
                <w:szCs w:val="18"/>
                <w:u w:val="single"/>
              </w:rPr>
              <w:t>prípade</w:t>
            </w:r>
            <w:r w:rsidR="00812650" w:rsidRPr="00971331">
              <w:rPr>
                <w:sz w:val="18"/>
                <w:szCs w:val="18"/>
                <w:u w:val="single"/>
              </w:rPr>
              <w:t xml:space="preserve">, ak </w:t>
            </w:r>
            <w:r w:rsidR="00F27B48" w:rsidRPr="00971331">
              <w:rPr>
                <w:sz w:val="18"/>
                <w:szCs w:val="18"/>
                <w:u w:val="single"/>
              </w:rPr>
              <w:t xml:space="preserve">adresa </w:t>
            </w:r>
            <w:r w:rsidR="00E07D1A" w:rsidRPr="00971331">
              <w:rPr>
                <w:sz w:val="18"/>
                <w:szCs w:val="18"/>
                <w:u w:val="single"/>
              </w:rPr>
              <w:t xml:space="preserve">podľa predošlej vety </w:t>
            </w:r>
            <w:r w:rsidR="00F27B48" w:rsidRPr="00971331">
              <w:rPr>
                <w:sz w:val="18"/>
                <w:szCs w:val="18"/>
                <w:u w:val="single"/>
              </w:rPr>
              <w:t>bude odlišná od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adresy žiadateľa uvedenej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časti 1 žiadosti, je žiadateľ povinný doložiť splnomocnenie pre osobu uvedenú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tejto časti na doručovanie písomností</w:t>
            </w:r>
            <w:r w:rsidR="00F27B48" w:rsidRPr="00F27B48">
              <w:rPr>
                <w:sz w:val="18"/>
                <w:szCs w:val="18"/>
              </w:rPr>
              <w:t>, prípadne na celé konanie o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žiadosti v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zmysle § 25 ods. 5 Správneho poriadku</w:t>
            </w:r>
            <w:r w:rsidR="00E07D1A" w:rsidRPr="00AD41AC">
              <w:rPr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>
              <w:rPr>
                <w:sz w:val="18"/>
                <w:szCs w:val="18"/>
              </w:rPr>
              <w:t xml:space="preserve"> </w:t>
            </w:r>
            <w:r w:rsidR="008B5C34">
              <w:rPr>
                <w:sz w:val="18"/>
                <w:szCs w:val="18"/>
              </w:rPr>
              <w:t xml:space="preserve">V prípade, ak </w:t>
            </w:r>
            <w:r w:rsidR="008B5C34" w:rsidRPr="008B5C34">
              <w:rPr>
                <w:sz w:val="18"/>
                <w:szCs w:val="18"/>
              </w:rPr>
              <w:t>žiadateľ/štatutár a kontaktná osoba sú jedna a tá istá osoba a líši sa len adresa doručovania, nie je potrebné predkladať splnomocnenie</w:t>
            </w:r>
            <w:r w:rsidR="008B5C34">
              <w:rPr>
                <w:sz w:val="18"/>
                <w:szCs w:val="18"/>
              </w:rPr>
              <w:t xml:space="preserve">. </w:t>
            </w:r>
            <w:r w:rsidR="002A17D9">
              <w:rPr>
                <w:sz w:val="18"/>
                <w:szCs w:val="18"/>
              </w:rPr>
              <w:t>Ak je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>tejto časti uvedených viac osôb, písomnosti sa doručujú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poradí: 1. </w:t>
            </w:r>
            <w:r w:rsidR="002A17D9" w:rsidRPr="002A17D9">
              <w:rPr>
                <w:sz w:val="18"/>
                <w:szCs w:val="18"/>
              </w:rPr>
              <w:t>splnomocnencovi, ak existuje výslovné splnomocnenie na preberanie zásielok, prípadne výslovné splnomocnenie na celé konanie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žiadosti</w:t>
            </w:r>
            <w:r w:rsidR="002A17D9">
              <w:rPr>
                <w:sz w:val="18"/>
                <w:szCs w:val="18"/>
              </w:rPr>
              <w:t xml:space="preserve">; 2. </w:t>
            </w:r>
            <w:r w:rsidR="002A17D9" w:rsidRPr="002A17D9">
              <w:rPr>
                <w:sz w:val="18"/>
                <w:szCs w:val="18"/>
              </w:rPr>
              <w:t>žiadateľovi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NFP na jeho adresu, k rukám fyzickej osoby, ktorá je zamestnancom povereným na prijímanie písomností</w:t>
            </w:r>
            <w:r w:rsidR="002A17D9">
              <w:rPr>
                <w:sz w:val="18"/>
                <w:szCs w:val="18"/>
              </w:rPr>
              <w:t xml:space="preserve">; 3. </w:t>
            </w:r>
            <w:r w:rsidR="002A17D9" w:rsidRPr="002A17D9">
              <w:rPr>
                <w:sz w:val="18"/>
                <w:szCs w:val="18"/>
              </w:rPr>
              <w:t xml:space="preserve">žiadateľovi </w:t>
            </w:r>
            <w:r w:rsidR="002A17D9">
              <w:rPr>
                <w:sz w:val="18"/>
                <w:szCs w:val="18"/>
              </w:rPr>
              <w:t>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NFP </w:t>
            </w:r>
            <w:r w:rsidR="002A17D9" w:rsidRPr="002A17D9">
              <w:rPr>
                <w:sz w:val="18"/>
                <w:szCs w:val="18"/>
              </w:rPr>
              <w:t>na jeho adresu</w:t>
            </w:r>
            <w:r w:rsidR="002A17D9">
              <w:rPr>
                <w:sz w:val="18"/>
                <w:szCs w:val="18"/>
              </w:rPr>
              <w:t xml:space="preserve">, konkrétne </w:t>
            </w:r>
            <w:r w:rsidR="002A17D9" w:rsidRPr="002A17D9">
              <w:rPr>
                <w:sz w:val="18"/>
                <w:szCs w:val="18"/>
              </w:rPr>
              <w:t>osobe, ktorá je oprávnená konať za žiadateľa ako štatutárny orgán alebo jeho člen</w:t>
            </w:r>
            <w:r w:rsidR="002A17D9">
              <w:rPr>
                <w:sz w:val="18"/>
                <w:szCs w:val="18"/>
              </w:rPr>
              <w:t>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:rsidR="003E0CBA" w:rsidRPr="007A3FFB" w:rsidRDefault="00B35D7B" w:rsidP="002A2974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="00F805C9" w:rsidRPr="004E60E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>– výber z osôb subjektu</w:t>
            </w:r>
            <w:r w:rsidR="00686D4C" w:rsidRPr="007A3FFB">
              <w:rPr>
                <w:sz w:val="18"/>
                <w:szCs w:val="18"/>
              </w:rPr>
              <w:t xml:space="preserve"> </w:t>
            </w:r>
            <w:r w:rsidR="003C119B" w:rsidRPr="007A3FFB">
              <w:rPr>
                <w:sz w:val="18"/>
                <w:szCs w:val="18"/>
              </w:rPr>
              <w:t>žiadat</w:t>
            </w:r>
            <w:r w:rsidR="007A3FFB">
              <w:rPr>
                <w:sz w:val="18"/>
                <w:szCs w:val="18"/>
              </w:rPr>
              <w:t>eľa resp. partnera – v závislosti</w:t>
            </w:r>
            <w:r w:rsidR="003C119B" w:rsidRPr="007A3FFB">
              <w:rPr>
                <w:sz w:val="18"/>
                <w:szCs w:val="18"/>
              </w:rPr>
              <w:t xml:space="preserve"> od relevancie</w:t>
            </w:r>
            <w:r w:rsidR="002A2974">
              <w:rPr>
                <w:sz w:val="18"/>
                <w:szCs w:val="18"/>
              </w:rPr>
              <w:t>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5. Identifikácia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</w:tcPr>
          <w:p w:rsidR="003E0CBA" w:rsidRPr="007A3FFB" w:rsidRDefault="001B790C" w:rsidP="001B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Skrátený názov projektu - v</w:t>
            </w:r>
            <w:r w:rsidR="00020E08" w:rsidRPr="007A3FFB">
              <w:rPr>
                <w:sz w:val="18"/>
                <w:szCs w:val="18"/>
              </w:rPr>
              <w:t>ypĺňa žiadateľ</w:t>
            </w:r>
            <w:r w:rsidR="00216C22" w:rsidRPr="007A3FFB">
              <w:rPr>
                <w:sz w:val="18"/>
                <w:szCs w:val="18"/>
              </w:rPr>
              <w:t xml:space="preserve"> </w:t>
            </w:r>
            <w:r w:rsidR="00FD3D01" w:rsidRPr="007A3FFB">
              <w:rPr>
                <w:sz w:val="18"/>
                <w:szCs w:val="18"/>
              </w:rPr>
              <w:t xml:space="preserve">– nepovinné pole, uvedie </w:t>
            </w:r>
            <w:r w:rsidR="00FD3D01" w:rsidRPr="007A3FFB">
              <w:rPr>
                <w:sz w:val="18"/>
                <w:szCs w:val="18"/>
              </w:rPr>
              <w:lastRenderedPageBreak/>
              <w:t>sa skratka názvu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Kód </w:t>
            </w:r>
            <w:proofErr w:type="spellStart"/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</w:tcPr>
          <w:p w:rsidR="003E0CBA" w:rsidRPr="007A3FFB" w:rsidRDefault="001F4F72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</w:tcPr>
          <w:p w:rsidR="003E0CBA" w:rsidRPr="007A3FFB" w:rsidRDefault="00020E08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>
              <w:rPr>
                <w:sz w:val="18"/>
                <w:szCs w:val="18"/>
              </w:rPr>
              <w:t>U</w:t>
            </w:r>
            <w:r w:rsidR="001B790C" w:rsidRPr="007A3FFB">
              <w:rPr>
                <w:sz w:val="18"/>
                <w:szCs w:val="18"/>
              </w:rPr>
              <w:t>vedie SK NACE súvisiace s predmetom projektu</w:t>
            </w:r>
            <w:r w:rsidR="001B790C">
              <w:rPr>
                <w:sz w:val="18"/>
                <w:szCs w:val="18"/>
              </w:rPr>
              <w:t xml:space="preserve">, ktoré môže byť odlišné od </w:t>
            </w:r>
            <w:r w:rsidR="001F4F72" w:rsidRPr="007A3FFB">
              <w:rPr>
                <w:sz w:val="18"/>
                <w:szCs w:val="18"/>
              </w:rPr>
              <w:t>NACE</w:t>
            </w:r>
            <w:r w:rsidR="001B790C">
              <w:rPr>
                <w:sz w:val="18"/>
                <w:szCs w:val="18"/>
              </w:rPr>
              <w:t xml:space="preserve"> žiadateľa/partnerov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</w:tcPr>
          <w:p w:rsidR="003E0CBA" w:rsidRPr="007A3FFB" w:rsidRDefault="00020E08" w:rsidP="00D01119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D01119">
              <w:rPr>
                <w:sz w:val="18"/>
                <w:szCs w:val="18"/>
              </w:rPr>
              <w:t xml:space="preserve"> </w:t>
            </w:r>
            <w:r w:rsidR="00D01119" w:rsidRPr="00956CE1">
              <w:rPr>
                <w:sz w:val="18"/>
                <w:szCs w:val="18"/>
              </w:rPr>
              <w:t xml:space="preserve">v prípade, ak je </w:t>
            </w:r>
            <w:r w:rsidR="00D01119">
              <w:rPr>
                <w:sz w:val="18"/>
                <w:szCs w:val="18"/>
              </w:rPr>
              <w:t xml:space="preserve">relevantná pre projekt a </w:t>
            </w:r>
            <w:r w:rsidR="00D01119" w:rsidRPr="00956CE1">
              <w:rPr>
                <w:sz w:val="18"/>
                <w:szCs w:val="18"/>
              </w:rPr>
              <w:t>v súlade s podmienkami výzvy</w:t>
            </w:r>
            <w:r w:rsidR="00D01119">
              <w:rPr>
                <w:sz w:val="18"/>
                <w:szCs w:val="18"/>
              </w:rPr>
              <w:t xml:space="preserve">. 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</w:tcPr>
          <w:p w:rsidR="00356928" w:rsidRDefault="007E385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 - </w:t>
            </w:r>
            <w:r w:rsidR="001F4F72" w:rsidRPr="00C01F1F">
              <w:rPr>
                <w:sz w:val="18"/>
                <w:szCs w:val="18"/>
              </w:rPr>
              <w:t>Rozvinut</w:t>
            </w:r>
            <w:r w:rsidR="00993C6E">
              <w:rPr>
                <w:sz w:val="18"/>
                <w:szCs w:val="18"/>
              </w:rPr>
              <w:t>ejšie</w:t>
            </w:r>
            <w:r w:rsidR="001F4F72" w:rsidRPr="00C01F1F">
              <w:rPr>
                <w:sz w:val="18"/>
                <w:szCs w:val="18"/>
              </w:rPr>
              <w:t xml:space="preserve"> / Menej rozvinuté (sekcia sa netýka projektov financovaných z KF, ENRF a EÚS)</w:t>
            </w:r>
            <w:r w:rsidR="00861995">
              <w:rPr>
                <w:sz w:val="18"/>
                <w:szCs w:val="18"/>
              </w:rPr>
              <w:t xml:space="preserve">. </w:t>
            </w:r>
            <w:r w:rsidR="00861995" w:rsidRPr="00AD41AC">
              <w:rPr>
                <w:color w:val="000000"/>
                <w:sz w:val="18"/>
                <w:szCs w:val="18"/>
              </w:rPr>
              <w:t>Menej rozvinuté regióny sú tie, ktorých HDP na obyvateľa je menej ako 75 %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(Trnavský kraj, Trenčiansky kraj, Žilinský kraj, Banskobystrický kraj, Nitriansky kraj, Košický kraj a Prešovský kraj)</w:t>
            </w:r>
            <w:r w:rsidR="00861995" w:rsidRPr="00AD41AC">
              <w:rPr>
                <w:color w:val="000000"/>
                <w:sz w:val="18"/>
                <w:szCs w:val="18"/>
              </w:rPr>
              <w:t xml:space="preserve"> a rozvinutejšie regióny sú tie, ktorých HDP na obyvateľa je vyšší ako 90 %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(Bratislavský kraj)</w:t>
            </w:r>
            <w:r w:rsidR="00356928">
              <w:rPr>
                <w:color w:val="000000"/>
                <w:sz w:val="18"/>
                <w:szCs w:val="18"/>
              </w:rPr>
              <w:t>.</w:t>
            </w:r>
          </w:p>
          <w:p w:rsidR="003E0CBA" w:rsidRPr="00AD41AC" w:rsidRDefault="00356928" w:rsidP="00406B2E">
            <w:pPr>
              <w:rPr>
                <w:b/>
                <w:sz w:val="18"/>
                <w:szCs w:val="18"/>
              </w:rPr>
            </w:pPr>
            <w:r w:rsidRPr="00AD41AC">
              <w:rPr>
                <w:b/>
                <w:color w:val="000000"/>
                <w:sz w:val="18"/>
                <w:szCs w:val="18"/>
              </w:rPr>
              <w:t xml:space="preserve">Žiadateľ skontroluje, či je vzhľadom k miestu realizácie projektu jeho </w:t>
            </w:r>
            <w:proofErr w:type="spellStart"/>
            <w:r w:rsidRPr="00AD41AC">
              <w:rPr>
                <w:b/>
                <w:color w:val="000000"/>
                <w:sz w:val="18"/>
                <w:szCs w:val="18"/>
              </w:rPr>
              <w:t>ŽoNFP</w:t>
            </w:r>
            <w:proofErr w:type="spellEnd"/>
            <w:r w:rsidRPr="00AD41AC">
              <w:rPr>
                <w:b/>
                <w:color w:val="000000"/>
                <w:sz w:val="18"/>
                <w:szCs w:val="18"/>
              </w:rPr>
              <w:t xml:space="preserve"> zatriedená do správnej kategórie regiónov</w:t>
            </w:r>
            <w:r w:rsidR="00406B2E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294D00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Projekt s relevanciou k Regionálnym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integrovaným územným stratégiám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áno/nie</w:t>
            </w:r>
            <w:r w:rsidR="00201262">
              <w:rPr>
                <w:sz w:val="18"/>
                <w:szCs w:val="18"/>
              </w:rPr>
              <w:t xml:space="preserve"> (resp. ak je zameranie projektu RIUS pole je automaticky </w:t>
            </w:r>
            <w:proofErr w:type="spellStart"/>
            <w:r w:rsidR="00201262">
              <w:rPr>
                <w:sz w:val="18"/>
                <w:szCs w:val="18"/>
              </w:rPr>
              <w:t>predvyplnené</w:t>
            </w:r>
            <w:proofErr w:type="spellEnd"/>
            <w:r w:rsidR="00201262">
              <w:rPr>
                <w:sz w:val="18"/>
                <w:szCs w:val="18"/>
              </w:rPr>
              <w:t xml:space="preserve"> na áno)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Projekt s relevanci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ou k Udržateľnému rozvoju miest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BE7F24" w:rsidRPr="007A3FFB">
              <w:rPr>
                <w:sz w:val="18"/>
                <w:szCs w:val="18"/>
              </w:rPr>
              <w:t>áno/nie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</w:tcPr>
          <w:p w:rsidR="00BE7F24" w:rsidRDefault="00020E08" w:rsidP="00BE7F2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BE7F24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BE7F24" w:rsidRPr="007A3FFB" w:rsidRDefault="00BE7F24" w:rsidP="00BE7F24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priamo zameraný na znevýhodnené skupiny.</w:t>
            </w:r>
          </w:p>
          <w:p w:rsidR="00BE7F24" w:rsidRDefault="00BE7F24" w:rsidP="00BE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3E0CBA" w:rsidRPr="007A3FFB" w:rsidRDefault="00BE7F24" w:rsidP="00BB30E0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v súlade s</w:t>
            </w:r>
            <w:r w:rsidR="00BB30E0">
              <w:rPr>
                <w:i/>
                <w:sz w:val="18"/>
                <w:szCs w:val="18"/>
              </w:rPr>
              <w:t> </w:t>
            </w:r>
            <w:r w:rsidRPr="007A3FF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AD41AC">
              <w:rPr>
                <w:rFonts w:ascii="Roboto" w:hAnsi="Roboto"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A3FFB" w:rsidRDefault="00EE6E6B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BE7F24" w:rsidRPr="007A3FFB">
              <w:rPr>
                <w:sz w:val="18"/>
                <w:szCs w:val="18"/>
              </w:rPr>
              <w:t xml:space="preserve">(kód – názov) - </w:t>
            </w:r>
            <w:r w:rsidR="00BE7F24" w:rsidRPr="003E40E3">
              <w:rPr>
                <w:sz w:val="18"/>
                <w:szCs w:val="18"/>
              </w:rPr>
              <w:t xml:space="preserve">Žiadateľ si vyberie </w:t>
            </w:r>
            <w:r w:rsidR="00ED4B0B">
              <w:rPr>
                <w:sz w:val="18"/>
                <w:szCs w:val="18"/>
              </w:rPr>
              <w:t>špecifický</w:t>
            </w:r>
            <w:r w:rsidR="00ED4B0B">
              <w:rPr>
                <w:rStyle w:val="Odkaznapoznmkupodiarou"/>
                <w:sz w:val="18"/>
                <w:szCs w:val="18"/>
              </w:rPr>
              <w:footnoteReference w:id="1"/>
            </w:r>
            <w:r w:rsidR="00BE7F24" w:rsidRPr="003E40E3">
              <w:rPr>
                <w:sz w:val="18"/>
                <w:szCs w:val="18"/>
              </w:rPr>
              <w:t xml:space="preserve"> cieľ v nadväznosti na výzvu</w:t>
            </w:r>
            <w:r w:rsidR="00235639">
              <w:rPr>
                <w:sz w:val="18"/>
                <w:szCs w:val="18"/>
              </w:rPr>
              <w:t>.</w:t>
            </w:r>
            <w:r w:rsidR="00BE7F24" w:rsidRPr="003E40E3">
              <w:rPr>
                <w:sz w:val="18"/>
                <w:szCs w:val="18"/>
              </w:rPr>
              <w:t xml:space="preserve"> V prípade, ak je </w:t>
            </w:r>
            <w:proofErr w:type="spellStart"/>
            <w:r w:rsidR="00BE7F24" w:rsidRPr="003E40E3">
              <w:rPr>
                <w:sz w:val="18"/>
                <w:szCs w:val="18"/>
              </w:rPr>
              <w:t>ŽoNFP</w:t>
            </w:r>
            <w:proofErr w:type="spellEnd"/>
            <w:r w:rsidR="00BE7F24" w:rsidRPr="003E40E3">
              <w:rPr>
                <w:sz w:val="18"/>
                <w:szCs w:val="18"/>
              </w:rPr>
              <w:t xml:space="preserve"> relevantná k viacerým </w:t>
            </w:r>
            <w:r w:rsidR="00BB687D">
              <w:rPr>
                <w:sz w:val="18"/>
                <w:szCs w:val="18"/>
              </w:rPr>
              <w:t xml:space="preserve">špecifickým </w:t>
            </w:r>
            <w:r w:rsidR="00BE7F24" w:rsidRPr="003E40E3">
              <w:rPr>
                <w:sz w:val="18"/>
                <w:szCs w:val="18"/>
              </w:rPr>
              <w:t xml:space="preserve">cieľom, údaje za celú tabuľku č. 5 sa opakujú za každý </w:t>
            </w:r>
            <w:r w:rsidR="00ED4B0B">
              <w:rPr>
                <w:sz w:val="18"/>
                <w:szCs w:val="18"/>
              </w:rPr>
              <w:t>špecifický</w:t>
            </w:r>
            <w:r w:rsidR="00BE7F24" w:rsidRPr="003E40E3">
              <w:rPr>
                <w:sz w:val="18"/>
                <w:szCs w:val="18"/>
              </w:rPr>
              <w:t xml:space="preserve"> cieľ</w:t>
            </w:r>
            <w:r w:rsidR="00235639">
              <w:rPr>
                <w:sz w:val="18"/>
                <w:szCs w:val="18"/>
              </w:rPr>
              <w:t>.</w:t>
            </w:r>
            <w:r w:rsidR="004C6EA5"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53752B">
        <w:tc>
          <w:tcPr>
            <w:tcW w:w="9085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5785C" w:rsidRDefault="001B790C" w:rsidP="00BE7F24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(kód – názov)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Výber z</w:t>
            </w:r>
            <w:r w:rsidR="00EE6E6B"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  <w:r w:rsidR="00EE6E6B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>
              <w:rPr>
                <w:sz w:val="18"/>
                <w:szCs w:val="18"/>
              </w:rPr>
              <w:t xml:space="preserve">(špecifický) </w:t>
            </w:r>
            <w:r w:rsidR="00EE6E6B">
              <w:rPr>
                <w:sz w:val="18"/>
                <w:szCs w:val="18"/>
              </w:rPr>
              <w:t>cieľ</w:t>
            </w:r>
            <w:r w:rsidR="00172F9E">
              <w:rPr>
                <w:sz w:val="18"/>
                <w:szCs w:val="18"/>
              </w:rPr>
              <w:t>.</w:t>
            </w:r>
          </w:p>
          <w:p w:rsidR="00172F9E" w:rsidRPr="00172F9E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172F9E">
              <w:rPr>
                <w:sz w:val="18"/>
                <w:szCs w:val="18"/>
              </w:rPr>
              <w:t>ŽoNFP</w:t>
            </w:r>
            <w:proofErr w:type="spellEnd"/>
            <w:r w:rsidRPr="00172F9E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oblasti intervencie podľa charakteru projektu. Žiadateľ je povinný vybrať len tú oblasť intervencie, ktorá je oprávnená pre príslušnú skupinu aktivít.</w:t>
            </w:r>
          </w:p>
          <w:p w:rsidR="00172F9E" w:rsidRPr="007A3FFB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>Kódy pre dimenziu „Oblasť intervencie“ vychádzajú z indikatívneho členenia podpory EÚ podľa fondu a kategórie intervencie v tabuľke č. 7 v OP ĽZ a prílohy č. 4 k OP ĽZ, a vykonávacím nariadením Komisie (EÚ) č. 215/2014 zo 7. marca 2014, v Prílohe I, tabuľka 1 podľa kategorizácii relevantných oblastí stanovených v podmienkach poskytnutia príspevku.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Hospodárskych činností</w:t>
            </w:r>
            <w:r w:rsidR="00CA4FE8">
              <w:rPr>
                <w:sz w:val="18"/>
                <w:szCs w:val="18"/>
              </w:rPr>
              <w:t xml:space="preserve"> </w:t>
            </w:r>
            <w:r w:rsidR="0033595E">
              <w:rPr>
                <w:sz w:val="18"/>
                <w:szCs w:val="18"/>
              </w:rPr>
              <w:t>(</w:t>
            </w:r>
            <w:r w:rsidR="000125E6">
              <w:rPr>
                <w:sz w:val="18"/>
                <w:szCs w:val="18"/>
              </w:rPr>
              <w:t xml:space="preserve">uvádza sa </w:t>
            </w:r>
            <w:r w:rsidR="000125E6" w:rsidRPr="00202FF5">
              <w:rPr>
                <w:sz w:val="18"/>
                <w:szCs w:val="18"/>
              </w:rPr>
              <w:t xml:space="preserve">hospodárska </w:t>
            </w:r>
            <w:r w:rsidR="000125E6" w:rsidRPr="00202FF5">
              <w:rPr>
                <w:sz w:val="18"/>
                <w:szCs w:val="18"/>
              </w:rPr>
              <w:lastRenderedPageBreak/>
              <w:t>činnosť oprávnená vo vzťahu k príslušnej skupine aktivít</w:t>
            </w:r>
            <w:r w:rsidR="0033595E">
              <w:rPr>
                <w:sz w:val="18"/>
                <w:szCs w:val="18"/>
              </w:rPr>
              <w:t>)</w:t>
            </w:r>
            <w:r w:rsidR="0037468A">
              <w:rPr>
                <w:sz w:val="18"/>
                <w:szCs w:val="18"/>
              </w:rPr>
              <w:t>.</w:t>
            </w:r>
          </w:p>
          <w:p w:rsidR="0037468A" w:rsidRPr="0037468A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37468A">
              <w:rPr>
                <w:sz w:val="18"/>
                <w:szCs w:val="18"/>
              </w:rPr>
              <w:t>ŽoNFP</w:t>
            </w:r>
            <w:proofErr w:type="spellEnd"/>
            <w:r w:rsidRPr="0037468A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hospodárskej činnosti podľa charakteru projektu. Žiadateľ je povinný vybrať len tú hospodársku činnosť, ktorá je relevantná pre projekt a skupinu aktivít.</w:t>
            </w:r>
          </w:p>
          <w:p w:rsidR="0037468A" w:rsidRPr="007A3FFB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>Kódy pre dimenziu „Hospodárska činnosť“ sú dané vykonávacím nariadením Komisie (EÚ) č. 215/2014 zo 7. marca 2014, v Prílohe I, tabuľka 7 podľa stanovených podmienok poskytnutia príspevku.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</w:tcPr>
          <w:p w:rsidR="003E0CBA" w:rsidRDefault="00BE7F24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Území (</w:t>
            </w:r>
            <w:r w:rsidR="00512B13">
              <w:t xml:space="preserve"> </w:t>
            </w:r>
            <w:r w:rsidR="00512B13" w:rsidRPr="00512B13">
              <w:rPr>
                <w:sz w:val="18"/>
                <w:szCs w:val="18"/>
              </w:rPr>
              <w:t>Veľké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Malé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Vidiecke oblasti</w:t>
            </w:r>
            <w:r w:rsidR="00512B13">
              <w:rPr>
                <w:sz w:val="18"/>
                <w:szCs w:val="18"/>
              </w:rPr>
              <w:t>...)</w:t>
            </w:r>
          </w:p>
          <w:p w:rsidR="00800B1B" w:rsidRPr="00800B1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800B1B">
              <w:rPr>
                <w:sz w:val="18"/>
                <w:szCs w:val="18"/>
              </w:rPr>
              <w:t>ŽoNFP</w:t>
            </w:r>
            <w:proofErr w:type="spellEnd"/>
            <w:r w:rsidRPr="00800B1B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územia. Žiadateľ je povinný vybrať územie, ktoré je relevantné pre projekt a skupinu aktivít. </w:t>
            </w:r>
          </w:p>
          <w:p w:rsidR="00800B1B" w:rsidRPr="007A3FF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>Kódy pre dimenziu „Typ územia“ vychádzajú z indikatívneho členenia podpory EÚ v tabuľke č. 9 v OP ĽZ a sú dané vykonávacím nariadením Komisie (EÚ) č. 215/2014 zo 7. marca 2014, v Prílohe I, tabuľka 3 podľa stanovených podmienok poskytnutia príspevku.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</w:tcPr>
          <w:p w:rsidR="003E0CBA" w:rsidRDefault="00BE7F24" w:rsidP="00406B2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1B790C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1B790C">
              <w:rPr>
                <w:sz w:val="18"/>
                <w:szCs w:val="18"/>
              </w:rPr>
              <w:t xml:space="preserve"> Foriem financovaní</w:t>
            </w:r>
            <w:r w:rsidR="00406B2E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  <w:r w:rsidR="005B65C3">
              <w:rPr>
                <w:sz w:val="18"/>
                <w:szCs w:val="18"/>
              </w:rPr>
              <w:t>.</w:t>
            </w:r>
          </w:p>
          <w:p w:rsidR="005B65C3" w:rsidRPr="005B65C3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5B65C3">
              <w:rPr>
                <w:sz w:val="18"/>
                <w:szCs w:val="18"/>
              </w:rPr>
              <w:t>ŽoNFP</w:t>
            </w:r>
            <w:proofErr w:type="spellEnd"/>
            <w:r w:rsidRPr="005B65C3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financovania. </w:t>
            </w:r>
          </w:p>
          <w:p w:rsidR="005B65C3" w:rsidRPr="007A3FFB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>Kódy pre dimenziu „Forma financovania“ vychádzajú z indikatívneho členenia podpory EÚ v tabuľke č. 8 podľa fondu a kategórie regiónu v OP ĽZ a prílohy č. 4 k OP ĽZ, a sú dané vykonávacím nariadením Komisie (EÚ) č. 215/2014 zo 7. marca 2014, v Prílohe I, tabuľka 2 podľa stanovených podmienok poskytnutia príspevku.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6.A Miesto realizácie projektu</w:t>
            </w:r>
          </w:p>
        </w:tc>
      </w:tr>
      <w:tr w:rsidR="00BE7F24" w:rsidTr="0053752B">
        <w:tc>
          <w:tcPr>
            <w:tcW w:w="9085" w:type="dxa"/>
            <w:gridSpan w:val="3"/>
          </w:tcPr>
          <w:p w:rsidR="00BE7F24" w:rsidRPr="00BE7F24" w:rsidRDefault="00BE7F24" w:rsidP="00E6425C">
            <w:pPr>
              <w:rPr>
                <w:rFonts w:ascii="Roboto" w:hAnsi="Roboto" w:cs="Roboto"/>
                <w:b/>
                <w:bCs/>
                <w:color w:val="0064A3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Žiadateľ definuje miesto realizácie projektu na najnižšiu možnú úroveň. V prípade investičných projektov sa miestom realizácie projektu rozumie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miesto fyzickej realizácie, t.</w:t>
            </w:r>
            <w:r w:rsidR="00E6425C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j. miestom realizácie projektu sa rozumie miesto, kde budú umiestnené a využívané výstupy investičných aktivít projektu.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>
              <w:rPr>
                <w:sz w:val="18"/>
                <w:szCs w:val="18"/>
              </w:rPr>
              <w:t xml:space="preserve"> </w:t>
            </w:r>
            <w:r w:rsidR="00E6425C" w:rsidRPr="00294D00">
              <w:rPr>
                <w:sz w:val="18"/>
                <w:szCs w:val="18"/>
              </w:rPr>
              <w:t xml:space="preserve">Kategória regiónu </w:t>
            </w:r>
            <w:r w:rsidR="00E6425C">
              <w:rPr>
                <w:sz w:val="18"/>
                <w:szCs w:val="18"/>
              </w:rPr>
              <w:t>(riadok 49) sa vypĺňa v súlade</w:t>
            </w:r>
            <w:r w:rsidR="00E6425C" w:rsidRPr="00294D00">
              <w:rPr>
                <w:sz w:val="18"/>
                <w:szCs w:val="18"/>
              </w:rPr>
              <w:t xml:space="preserve"> s</w:t>
            </w:r>
            <w:r w:rsidR="00E6425C">
              <w:rPr>
                <w:sz w:val="18"/>
                <w:szCs w:val="18"/>
              </w:rPr>
              <w:t> miestom realizácie projektu (riadky 63 až 67)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A3FFB" w:rsidRDefault="00216C22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724292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724292">
              <w:rPr>
                <w:sz w:val="18"/>
                <w:szCs w:val="18"/>
              </w:rPr>
              <w:t xml:space="preserve">ak relevantné uvedie </w:t>
            </w:r>
            <w:r w:rsidR="00B9098F">
              <w:rPr>
                <w:sz w:val="18"/>
                <w:szCs w:val="18"/>
              </w:rPr>
              <w:t xml:space="preserve">sa </w:t>
            </w:r>
            <w:r w:rsidR="00530EA3">
              <w:rPr>
                <w:sz w:val="18"/>
                <w:szCs w:val="18"/>
              </w:rPr>
              <w:t>š</w:t>
            </w:r>
            <w:r w:rsidR="00530EA3" w:rsidRPr="000168FE">
              <w:rPr>
                <w:sz w:val="18"/>
                <w:szCs w:val="18"/>
              </w:rPr>
              <w:t>pecifikáci</w:t>
            </w:r>
            <w:r w:rsidR="00530EA3">
              <w:rPr>
                <w:sz w:val="18"/>
                <w:szCs w:val="18"/>
              </w:rPr>
              <w:t>a</w:t>
            </w:r>
            <w:r w:rsidR="00530EA3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530EA3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 xml:space="preserve">Riadok poznámka k miestu realizácie sa zobrazí iba pod takým miestom realizácie, ku ktorému ju žiadateľ </w:t>
            </w:r>
            <w:r w:rsidR="00BE7F24" w:rsidRPr="00B9098F">
              <w:rPr>
                <w:sz w:val="18"/>
                <w:szCs w:val="18"/>
              </w:rPr>
              <w:t>vyplní.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6.B Miesto realizácie projektu mimo oprávneného územia OP</w:t>
            </w:r>
          </w:p>
          <w:p w:rsidR="00DF1130" w:rsidRPr="00210923" w:rsidRDefault="00DF1130" w:rsidP="0097243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</w:t>
            </w:r>
            <w:r w:rsidRPr="00DF1130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definuje miesto realizácie projektu mimo oprávneného územia OP v</w:t>
            </w:r>
            <w:r w:rsidR="00A0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</w:t>
            </w:r>
            <w:r w:rsidR="00235639">
              <w:rPr>
                <w:sz w:val="18"/>
                <w:szCs w:val="18"/>
              </w:rPr>
              <w:t>rípade</w:t>
            </w:r>
            <w:r w:rsidR="00A06AD4">
              <w:rPr>
                <w:sz w:val="18"/>
                <w:szCs w:val="18"/>
              </w:rPr>
              <w:t>,</w:t>
            </w:r>
            <w:r w:rsidR="00235639">
              <w:rPr>
                <w:sz w:val="18"/>
                <w:szCs w:val="18"/>
              </w:rPr>
              <w:t xml:space="preserve"> ak je </w:t>
            </w:r>
            <w:r w:rsidR="00A06AD4">
              <w:rPr>
                <w:sz w:val="18"/>
                <w:szCs w:val="18"/>
              </w:rPr>
              <w:t>vo</w:t>
            </w:r>
            <w:r w:rsidR="00235639">
              <w:rPr>
                <w:sz w:val="18"/>
                <w:szCs w:val="18"/>
              </w:rPr>
              <w:t xml:space="preserve"> výzve definované</w:t>
            </w:r>
            <w:r>
              <w:rPr>
                <w:sz w:val="18"/>
                <w:szCs w:val="18"/>
              </w:rPr>
              <w:t xml:space="preserve"> kritérium oprávnenosti – oprávnené miesta realizácie mimo územia OP (</w:t>
            </w:r>
            <w:r w:rsidR="00A06AD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 toto kritérium oprávnenosti nie je definované </w:t>
            </w:r>
            <w:r w:rsidR="00A06AD4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9724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sekcia je needitovateľná)</w:t>
            </w:r>
            <w:r w:rsidR="00A06A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Oprávnenosť ope</w:t>
            </w:r>
            <w:r w:rsidR="00392654">
              <w:rPr>
                <w:sz w:val="18"/>
                <w:szCs w:val="18"/>
              </w:rPr>
              <w:t xml:space="preserve">rácií v závislosti od miesta </w:t>
            </w:r>
            <w:r w:rsidR="008746E8">
              <w:rPr>
                <w:sz w:val="18"/>
                <w:szCs w:val="18"/>
              </w:rPr>
              <w:t>podľa</w:t>
            </w:r>
            <w:r w:rsidR="00392654">
              <w:rPr>
                <w:sz w:val="18"/>
                <w:szCs w:val="18"/>
              </w:rPr>
              <w:t xml:space="preserve"> </w:t>
            </w:r>
            <w:r w:rsidR="00A06AD4">
              <w:rPr>
                <w:sz w:val="18"/>
                <w:szCs w:val="18"/>
              </w:rPr>
              <w:t>n</w:t>
            </w:r>
            <w:r w:rsidR="00392654">
              <w:rPr>
                <w:sz w:val="18"/>
                <w:szCs w:val="18"/>
              </w:rPr>
              <w:t>ari</w:t>
            </w:r>
            <w:r w:rsidR="00083EE0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>deni</w:t>
            </w:r>
            <w:r w:rsidR="00A06AD4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 xml:space="preserve"> Európskeho parlamentu a </w:t>
            </w:r>
            <w:r w:rsidR="00A06AD4">
              <w:rPr>
                <w:sz w:val="18"/>
                <w:szCs w:val="18"/>
              </w:rPr>
              <w:t>R</w:t>
            </w:r>
            <w:r w:rsidR="00392654">
              <w:rPr>
                <w:sz w:val="18"/>
                <w:szCs w:val="18"/>
              </w:rPr>
              <w:t xml:space="preserve">ady </w:t>
            </w:r>
            <w:r w:rsidR="00392654">
              <w:rPr>
                <w:sz w:val="18"/>
                <w:szCs w:val="18"/>
              </w:rPr>
              <w:lastRenderedPageBreak/>
              <w:t xml:space="preserve">(EÚ) </w:t>
            </w:r>
            <w:r w:rsidR="00392654" w:rsidRPr="00392654">
              <w:rPr>
                <w:sz w:val="18"/>
                <w:szCs w:val="18"/>
              </w:rPr>
              <w:t>č. 1303/2013</w:t>
            </w:r>
            <w:r w:rsidR="008746E8">
              <w:rPr>
                <w:sz w:val="18"/>
                <w:szCs w:val="18"/>
              </w:rPr>
              <w:t xml:space="preserve"> článok 70 ods. </w:t>
            </w:r>
            <w:r w:rsidR="00392654">
              <w:rPr>
                <w:sz w:val="18"/>
                <w:szCs w:val="18"/>
              </w:rPr>
              <w:t>2</w:t>
            </w:r>
            <w:r w:rsidR="008746E8">
              <w:rPr>
                <w:sz w:val="18"/>
                <w:szCs w:val="18"/>
              </w:rPr>
              <w:t>, písm</w:t>
            </w:r>
            <w:r w:rsidR="00392654">
              <w:rPr>
                <w:sz w:val="18"/>
                <w:szCs w:val="18"/>
              </w:rPr>
              <w:t>.</w:t>
            </w:r>
            <w:r w:rsidR="008746E8">
              <w:rPr>
                <w:sz w:val="18"/>
                <w:szCs w:val="18"/>
              </w:rPr>
              <w:t xml:space="preserve"> b)</w:t>
            </w:r>
            <w:r w:rsidR="005C614A">
              <w:rPr>
                <w:sz w:val="18"/>
                <w:szCs w:val="18"/>
              </w:rPr>
              <w:t xml:space="preserve">, čl. </w:t>
            </w:r>
            <w:r w:rsidR="005C614A" w:rsidRPr="00DC717E">
              <w:rPr>
                <w:sz w:val="18"/>
                <w:szCs w:val="18"/>
              </w:rPr>
              <w:t>13 Nariadenia Európskeho parlamentu a</w:t>
            </w:r>
            <w:r w:rsidR="005C614A">
              <w:rPr>
                <w:sz w:val="18"/>
                <w:szCs w:val="18"/>
              </w:rPr>
              <w:t xml:space="preserve"> Rady (EÚ) 1304/2013 (ESF) a </w:t>
            </w:r>
            <w:r w:rsidR="005C614A" w:rsidRPr="00DC717E">
              <w:rPr>
                <w:sz w:val="18"/>
                <w:szCs w:val="18"/>
              </w:rPr>
              <w:t>čl</w:t>
            </w:r>
            <w:r w:rsidR="005C614A">
              <w:rPr>
                <w:sz w:val="18"/>
                <w:szCs w:val="18"/>
              </w:rPr>
              <w:t>.</w:t>
            </w:r>
            <w:r w:rsidR="005C614A" w:rsidRPr="00DC717E">
              <w:rPr>
                <w:sz w:val="18"/>
                <w:szCs w:val="18"/>
              </w:rPr>
              <w:t xml:space="preserve"> 20 Nariadenia Európskeho parlamentu a Rady  (EÚ) 1299/2013 (EÚS)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5785C" w:rsidRDefault="00216C22" w:rsidP="003E0CBA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60374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60374C">
              <w:rPr>
                <w:sz w:val="18"/>
                <w:szCs w:val="18"/>
              </w:rPr>
              <w:t xml:space="preserve">ak relevantné uvedie </w:t>
            </w:r>
            <w:r w:rsidR="00653DC7">
              <w:rPr>
                <w:sz w:val="18"/>
                <w:szCs w:val="18"/>
              </w:rPr>
              <w:t>sa š</w:t>
            </w:r>
            <w:r w:rsidR="00653DC7" w:rsidRPr="000168FE">
              <w:rPr>
                <w:sz w:val="18"/>
                <w:szCs w:val="18"/>
              </w:rPr>
              <w:t>pecifikáci</w:t>
            </w:r>
            <w:r w:rsidR="00653DC7">
              <w:rPr>
                <w:sz w:val="18"/>
                <w:szCs w:val="18"/>
              </w:rPr>
              <w:t>a</w:t>
            </w:r>
            <w:r w:rsidR="00713492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713492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>
              <w:rPr>
                <w:sz w:val="18"/>
                <w:szCs w:val="18"/>
              </w:rPr>
              <w:t xml:space="preserve"> 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210923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7. Popis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>
              <w:rPr>
                <w:sz w:val="18"/>
                <w:szCs w:val="18"/>
              </w:rPr>
              <w:t xml:space="preserve"> </w:t>
            </w:r>
            <w:r w:rsidRPr="007C0688">
              <w:rPr>
                <w:sz w:val="18"/>
                <w:szCs w:val="18"/>
              </w:rPr>
              <w:t>z.)</w:t>
            </w:r>
            <w:r w:rsidR="00A06AD4">
              <w:rPr>
                <w:sz w:val="18"/>
                <w:szCs w:val="18"/>
              </w:rPr>
              <w:t>.</w:t>
            </w:r>
            <w:r w:rsidRPr="007A3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0C0D6B">
              <w:rPr>
                <w:sz w:val="18"/>
                <w:szCs w:val="18"/>
              </w:rPr>
              <w:t xml:space="preserve">bsah projektu obsahuje </w:t>
            </w:r>
            <w:r>
              <w:rPr>
                <w:sz w:val="18"/>
                <w:szCs w:val="18"/>
              </w:rPr>
              <w:t>stručnú informáciu</w:t>
            </w:r>
            <w:r w:rsidRPr="000C0D6B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 </w:t>
            </w:r>
            <w:r w:rsidRPr="000C0D6B">
              <w:rPr>
                <w:sz w:val="18"/>
                <w:szCs w:val="18"/>
              </w:rPr>
              <w:t>cieľoch</w:t>
            </w:r>
            <w:r>
              <w:rPr>
                <w:sz w:val="18"/>
                <w:szCs w:val="18"/>
              </w:rPr>
              <w:t xml:space="preserve"> projektu</w:t>
            </w:r>
            <w:r w:rsidRPr="000C0D6B">
              <w:rPr>
                <w:sz w:val="18"/>
                <w:szCs w:val="18"/>
              </w:rPr>
              <w:t>, aktivitách, cieľovej skupine</w:t>
            </w:r>
            <w:r>
              <w:rPr>
                <w:sz w:val="18"/>
                <w:szCs w:val="18"/>
              </w:rPr>
              <w:t xml:space="preserve"> (ak relevantné)</w:t>
            </w:r>
            <w:r w:rsidRPr="000C0D6B">
              <w:rPr>
                <w:sz w:val="18"/>
                <w:szCs w:val="18"/>
              </w:rPr>
              <w:t>, mieste realizácie</w:t>
            </w:r>
            <w:r>
              <w:rPr>
                <w:sz w:val="18"/>
                <w:szCs w:val="18"/>
              </w:rPr>
              <w:t xml:space="preserve"> a merateľných ukazovat</w:t>
            </w:r>
            <w:r w:rsidR="00232113">
              <w:rPr>
                <w:sz w:val="18"/>
                <w:szCs w:val="18"/>
              </w:rPr>
              <w:t>eľoch projektu (max. 2000 znakov</w:t>
            </w:r>
            <w:r w:rsidR="008746E8">
              <w:rPr>
                <w:sz w:val="18"/>
                <w:szCs w:val="18"/>
              </w:rPr>
              <w:t xml:space="preserve"> vrátane medzier</w:t>
            </w:r>
            <w:r>
              <w:rPr>
                <w:sz w:val="18"/>
                <w:szCs w:val="18"/>
              </w:rPr>
              <w:t>)</w:t>
            </w:r>
          </w:p>
          <w:p w:rsidR="009403D3" w:rsidRPr="00672F41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9403D3" w:rsidRPr="007A3FFB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Žiadateľom  odporúčame dôkladne si preštudovať OP ĽZ, aby mali prehľad pri správnom stanovení cieľa projektu, ktorý musí byť v súlade so špecifickým cieľom zodpovedajúcej príslušnej prioritnej osi OP ĽZ.</w:t>
            </w:r>
            <w:r w:rsidRPr="00672F41" w:rsidDel="009D1245">
              <w:rPr>
                <w:sz w:val="18"/>
                <w:szCs w:val="18"/>
              </w:rPr>
              <w:t xml:space="preserve"> </w:t>
            </w:r>
            <w:r w:rsidRPr="00672F41">
              <w:rPr>
                <w:sz w:val="18"/>
                <w:szCs w:val="18"/>
              </w:rPr>
              <w:t>Cieľ projektu musí pritom byť v priamej súvislosti s definovanými problémami, ktoré bude projekt navrh</w:t>
            </w:r>
            <w:r w:rsidR="00812B1C">
              <w:rPr>
                <w:sz w:val="18"/>
                <w:szCs w:val="18"/>
              </w:rPr>
              <w:t>n</w:t>
            </w:r>
            <w:r w:rsidRPr="00672F41">
              <w:rPr>
                <w:sz w:val="18"/>
                <w:szCs w:val="18"/>
              </w:rPr>
              <w:t>utými aktivitami riešiť. Za cieľ nie je možné považovať samotné vykonávanie konkrétnej aktivity; aktivita je nástroj, prostriedok – cieľom je očakávaná zmena stavu po realizácii projektu. Pri definovaní cieľa</w:t>
            </w:r>
            <w:r w:rsidRPr="00672F41">
              <w:rPr>
                <w:sz w:val="18"/>
                <w:szCs w:val="18"/>
              </w:rPr>
              <w:footnoteReference w:id="2"/>
            </w:r>
            <w:r w:rsidRPr="00672F41">
              <w:rPr>
                <w:sz w:val="18"/>
                <w:szCs w:val="18"/>
              </w:rPr>
              <w:t xml:space="preserve"> platí, že by mal byť stručný a jednoznačný Cieľ sa v rámci projektu stanovuje jeden. Ten môže byť napĺňaný viacerými aktivitami/</w:t>
            </w:r>
            <w:proofErr w:type="spellStart"/>
            <w:r w:rsidRPr="00672F41">
              <w:rPr>
                <w:sz w:val="18"/>
                <w:szCs w:val="18"/>
              </w:rPr>
              <w:t>podaktivitami</w:t>
            </w:r>
            <w:proofErr w:type="spellEnd"/>
            <w:r w:rsidRPr="00672F41">
              <w:rPr>
                <w:sz w:val="18"/>
                <w:szCs w:val="18"/>
              </w:rPr>
              <w:t>/činnosťami.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východiskovej situácie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>
              <w:rPr>
                <w:sz w:val="18"/>
                <w:szCs w:val="18"/>
              </w:rPr>
              <w:t>, resp. vstupoch</w:t>
            </w:r>
            <w:r w:rsidR="00A06AD4">
              <w:rPr>
                <w:sz w:val="18"/>
                <w:szCs w:val="18"/>
              </w:rPr>
              <w:t>,</w:t>
            </w:r>
            <w:r w:rsidRPr="002C4DEF">
              <w:rPr>
                <w:sz w:val="18"/>
                <w:szCs w:val="18"/>
              </w:rPr>
              <w:t xml:space="preserve"> ktoré ovplyvňujú realizáciu projektu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Žiadateľ zdôvodní prečo je realizácia projektu pre cieľovú skupinu, obec, región a pod. vhodná alebo dôležitá, uvedie východiskový stav danej problematiky pred realizáciou projektu z historických, geografických, sociálno-ekonomických a regionálnych súvislosti, ktoré majú vplyv na súčasnú situáciu problematiky a cieľovú skupinu (t.j. užívateľov výsledkov projektu). Je vhodné, aby žiadateľ túto časť preukázal štatistickými údajmi (ak sú k dispozícii), z ktorých vychádzal a vyplynula z nich potreba riešenia problémov cieľovej skupiny vrátane uvedenia ich zdroja. V prípade, ak pre opodstatnenosť projektu, nie sú k dispozícii </w:t>
            </w:r>
            <w:r w:rsidR="0029677C">
              <w:rPr>
                <w:sz w:val="18"/>
                <w:szCs w:val="18"/>
              </w:rPr>
              <w:t>platné</w:t>
            </w:r>
            <w:r w:rsidRPr="00672F41">
              <w:rPr>
                <w:sz w:val="18"/>
                <w:szCs w:val="18"/>
              </w:rPr>
              <w:t xml:space="preserve"> štatistické údaje, žiadateľ vychádza zo svojich vlastných skúseností s realizáciou obdobných/porovnateľných projektov (uvedie informácie identifikujúce takýto projekt/-ty), prípadne ak vychádza z vlastného prieskumu, zistení a odhadov, tieto uvedie a zdôvodní.  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</w:t>
            </w:r>
            <w:r w:rsidRPr="00672F41">
              <w:rPr>
                <w:sz w:val="18"/>
                <w:szCs w:val="18"/>
              </w:rPr>
              <w:lastRenderedPageBreak/>
              <w:t>realizácie navrhovaného projektu, žiadateľ uvedie odkaz na tieto predpisy.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Ak je projekt súčasťou väčšieho celku, žiadateľ popíše oblasť, ktorú má projekt priamo riešiť, identifikuje potreby cieľových skupín vrátane informácií o predchádzajúcich etapách a prepojení projektu s ďalšími relevantnými aktivitami/projektmi v regióne. Pozn.: v prípade projektov zameraných na zvýšenie konkurenčnej schopnosti žiadateľa o NFP, môže byť cieľovou skupinou sám žiadateľ.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 w:line="276" w:lineRule="auto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Odporúčame jasne a prehľadne zadefinovať problémy a negatívnu situáciu, ktoré tvoria východisko pre predmetný projekt. Ako riešenie zadefinovaných problémov musia následne na ne nadväzovať konkrétne aktivity a očakávané výsledky pre každý zadefinovaný problém.</w:t>
            </w:r>
          </w:p>
          <w:p w:rsidR="007F6921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v tejto časti uvedie zoznam cieľových skupín príslušného špecifického cieľa OP ĽZ, ktoré si vybral z oprávnených cieľových skupín uvedených vo vyzvaní.</w:t>
            </w:r>
          </w:p>
          <w:p w:rsidR="00B43896" w:rsidRDefault="00B43896" w:rsidP="007F6921">
            <w:pPr>
              <w:rPr>
                <w:sz w:val="18"/>
                <w:szCs w:val="18"/>
              </w:rPr>
            </w:pPr>
          </w:p>
          <w:p w:rsidR="00B43896" w:rsidRDefault="00B43896" w:rsidP="00B43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</w:t>
            </w:r>
            <w:r w:rsidR="00A22DDD">
              <w:rPr>
                <w:sz w:val="18"/>
                <w:szCs w:val="18"/>
              </w:rPr>
              <w:t xml:space="preserve"> „pokračujúceho“ NP</w:t>
            </w:r>
            <w:r>
              <w:rPr>
                <w:sz w:val="18"/>
                <w:szCs w:val="18"/>
              </w:rPr>
              <w:t xml:space="preserve"> v tejto časti uvedie </w:t>
            </w:r>
            <w:r w:rsidRPr="00B43896">
              <w:rPr>
                <w:sz w:val="18"/>
                <w:szCs w:val="18"/>
              </w:rPr>
              <w:t>vyhodnotenie úspešnosti predchádzajúcich NP</w:t>
            </w:r>
            <w:r w:rsidR="00990122">
              <w:rPr>
                <w:sz w:val="18"/>
                <w:szCs w:val="18"/>
              </w:rPr>
              <w:t>,</w:t>
            </w:r>
            <w:r w:rsidR="008A3B89">
              <w:rPr>
                <w:sz w:val="18"/>
                <w:szCs w:val="18"/>
              </w:rPr>
              <w:t xml:space="preserve"> pričom vychádza z údajov v zámere NP v časti 7c.</w:t>
            </w:r>
            <w:r w:rsidR="00A22DDD">
              <w:rPr>
                <w:sz w:val="18"/>
                <w:szCs w:val="18"/>
              </w:rPr>
              <w:t>.</w:t>
            </w:r>
            <w:r w:rsidR="00990122">
              <w:rPr>
                <w:sz w:val="18"/>
                <w:szCs w:val="18"/>
              </w:rPr>
              <w:t xml:space="preserve">V prípade objektívnych faktorov, ktoré môžu mať vplyv na zmenu údajov uvedených v zámere NP v časti </w:t>
            </w:r>
            <w:r w:rsidR="00AC592A">
              <w:rPr>
                <w:sz w:val="18"/>
                <w:szCs w:val="18"/>
              </w:rPr>
              <w:t xml:space="preserve">7c., žiadateľ v spolupráci s predkladateľom zámeru NP môže uvedené hodnoty aktualizovať. </w:t>
            </w:r>
          </w:p>
          <w:p w:rsidR="00B43896" w:rsidRPr="007A3FFB" w:rsidRDefault="00B43896" w:rsidP="00B43896">
            <w:pPr>
              <w:rPr>
                <w:sz w:val="18"/>
                <w:szCs w:val="18"/>
              </w:rPr>
            </w:pP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Spôsob realizácie aktivít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>
              <w:rPr>
                <w:sz w:val="18"/>
                <w:szCs w:val="18"/>
              </w:rPr>
              <w:t xml:space="preserve">. V prípade relevantnosti, žiadateľ zahrnie do predmetnej časti aj popis súladu realizácie projektu s </w:t>
            </w:r>
            <w:r w:rsidRPr="00A23BE3">
              <w:rPr>
                <w:sz w:val="18"/>
                <w:szCs w:val="18"/>
              </w:rPr>
              <w:t>regionálnymi stratégiami a</w:t>
            </w:r>
            <w:r w:rsidR="00286B42">
              <w:rPr>
                <w:sz w:val="18"/>
                <w:szCs w:val="18"/>
              </w:rPr>
              <w:t> </w:t>
            </w:r>
            <w:r w:rsidRPr="00A23BE3">
              <w:rPr>
                <w:sz w:val="18"/>
                <w:szCs w:val="18"/>
              </w:rPr>
              <w:t>koncepciami</w:t>
            </w:r>
            <w:r w:rsidR="00286B42">
              <w:rPr>
                <w:sz w:val="18"/>
                <w:szCs w:val="18"/>
              </w:rPr>
              <w:t>.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</w:p>
          <w:p w:rsidR="002A1805" w:rsidRDefault="002B432F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</w:t>
            </w:r>
            <w:r w:rsidR="002A1805" w:rsidRPr="00672F41">
              <w:rPr>
                <w:sz w:val="18"/>
                <w:szCs w:val="18"/>
              </w:rPr>
              <w:t xml:space="preserve"> o základnú časť projektu, keďže žiadateľ popisuje, ako bude realizovať projekt. </w:t>
            </w:r>
          </w:p>
          <w:p w:rsidR="00843AEF" w:rsidRPr="00672F41" w:rsidRDefault="00843AEF" w:rsidP="00843AE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843AEF">
              <w:rPr>
                <w:sz w:val="18"/>
                <w:szCs w:val="18"/>
              </w:rPr>
              <w:t>Žiadateľ v tejto časti stručným popisom relevantných aktivít deklaruje splnenie podmienky HP rovnosť mužov a žien a nediskriminácia.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jasne definuje a popíše aktivity projektu, ich organizačné a technické zabezpečenie, akým spôsobom plánuje dosiahnuť predpokladaný stav na konci realizácie projektu. V prípade projektov realizovaných v spolupráci s partnerom uvedie, ktoré aktivity a prostriedky zabezpečí partner</w:t>
            </w:r>
            <w:r w:rsidRPr="00672F41">
              <w:rPr>
                <w:sz w:val="18"/>
                <w:szCs w:val="18"/>
              </w:rPr>
              <w:footnoteReference w:id="3"/>
            </w:r>
            <w:r w:rsidRPr="00672F41">
              <w:rPr>
                <w:sz w:val="18"/>
                <w:szCs w:val="18"/>
              </w:rPr>
              <w:t>. Žiadateľ môže mať aj viac partnerov.</w:t>
            </w:r>
            <w:r w:rsidRPr="00672F41">
              <w:rPr>
                <w:sz w:val="18"/>
                <w:szCs w:val="18"/>
              </w:rPr>
              <w:footnoteReference w:id="4"/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Dôležité je uviesť prepojenie navrhovaných aktivít s výsledkami a cieľmi projektu, vhodnosť navrhovaných aktivít a spôsob ich realizácie, posúdenie navrhovaných aktivít z vecného, časového hľadiska a z hľadiska ich prevádzkovej a technickej udržateľnosti (ak relevantné), reálnosť plánovanej hodnoty merateľných ukazovateľov s ohľadom na časové, finančné a vecné hľadisko.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Podrobný popis hlavných aktivít vrátene </w:t>
            </w:r>
            <w:proofErr w:type="spellStart"/>
            <w:r w:rsidRPr="00672F41">
              <w:rPr>
                <w:sz w:val="18"/>
                <w:szCs w:val="18"/>
              </w:rPr>
              <w:t>podaktivít</w:t>
            </w:r>
            <w:proofErr w:type="spellEnd"/>
            <w:r w:rsidRPr="00672F41">
              <w:rPr>
                <w:sz w:val="18"/>
                <w:szCs w:val="18"/>
              </w:rPr>
              <w:t xml:space="preserve"> obsahuje: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názov (ak projekt pokrýva obidva regióny, VRR aj MRR, je vhodné v názve </w:t>
            </w:r>
            <w:proofErr w:type="spellStart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>podaktivity</w:t>
            </w:r>
            <w:proofErr w:type="spellEnd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naznačiť ku ktorému z nich sa viaže, t.j. napr. 4.1. MRR. Ak aktivita má pokryť obidva regióny, je nutné ju uviesť opakovane, samostatne za každý región, t.j. napr. za 4.1.1 MRR, 4.1.1 VRR) a popis aktivity,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lastRenderedPageBreak/>
              <w:t xml:space="preserve">ako bude zabezpečená jej realizácia, t.j. či bude využívať žiadateľ vlastné personálne, materiálne, priestorové, technické možnosti žiadateľa,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plánované verejné obstarávanie súvisiace s dodávkou tovarov / služieb,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čo bude výstupom aktivity, </w:t>
            </w:r>
          </w:p>
          <w:p w:rsidR="00ED48B9" w:rsidRDefault="00ED48B9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ED48B9">
              <w:rPr>
                <w:sz w:val="18"/>
                <w:szCs w:val="18"/>
              </w:rPr>
              <w:t>Žiadateľ zadefinuje, kto v rámci cieľovej skupiny bude v projekte považovaný za účastníka projektu</w:t>
            </w:r>
            <w:r w:rsidR="00763F64">
              <w:rPr>
                <w:sz w:val="18"/>
                <w:szCs w:val="18"/>
              </w:rPr>
              <w:t xml:space="preserve"> </w:t>
            </w:r>
            <w:r w:rsidR="00763F64" w:rsidRPr="005A5CBE">
              <w:rPr>
                <w:sz w:val="18"/>
                <w:szCs w:val="18"/>
              </w:rPr>
              <w:t>(účastník projektu je definovaný nariadením EP a Rady č. 1304/2013, Prílohou I, ods. 1</w:t>
            </w:r>
            <w:r w:rsidR="00763F64">
              <w:rPr>
                <w:sz w:val="18"/>
                <w:szCs w:val="18"/>
              </w:rPr>
              <w:t>)</w:t>
            </w:r>
            <w:r w:rsidRPr="00ED48B9">
              <w:rPr>
                <w:sz w:val="18"/>
                <w:szCs w:val="18"/>
              </w:rPr>
              <w:t>, za ktorého sa bude v projekte vypĺňať Karta účastníka v zmysle MP CKO č. 17, Príloha č.</w:t>
            </w:r>
            <w:r w:rsidR="008A4AFF">
              <w:rPr>
                <w:sz w:val="18"/>
                <w:szCs w:val="18"/>
              </w:rPr>
              <w:t>4</w:t>
            </w:r>
            <w:r w:rsidRPr="00ED48B9">
              <w:rPr>
                <w:sz w:val="18"/>
                <w:szCs w:val="18"/>
              </w:rPr>
              <w:t>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Hlavné aktivity sa realizujú prostredníctvom konkrétnych činností (napr. školenie, seminár). Pre potreby monitorovania projektov je v niektorých prípadoch vhodné hlavné aktivity deliť na menšie časti tzv. </w:t>
            </w:r>
            <w:proofErr w:type="spellStart"/>
            <w:r w:rsidRPr="00672F41">
              <w:rPr>
                <w:sz w:val="18"/>
                <w:szCs w:val="18"/>
              </w:rPr>
              <w:t>podaktivity</w:t>
            </w:r>
            <w:proofErr w:type="spellEnd"/>
            <w:r w:rsidRPr="00672F41">
              <w:rPr>
                <w:sz w:val="18"/>
                <w:szCs w:val="18"/>
              </w:rPr>
              <w:t xml:space="preserve"> (napr. vzdelávanie zamestnancov prijímateľa sa môže členiť na viaceré vzdelávania, pričom do každého je zaradený iný počet zamestnancov zamestnávateľa, školenia zabezpečuje iný dodávateľ a realizujú sa v inom období). 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Podporné aktivity projektu obsahujú riadenie a administráciu projektu, a publicitu a informovanosť. CKO zadefinoval kategórie a zoznam oprávnenosti nepriamych výdavkov v prílohe č. 1 k MP CKO č. 6 v platnom znení k pravidlám oprávnenosti pre najčastejšie sa vyskytujúce skupiny výdavkov (</w:t>
            </w:r>
            <w:hyperlink r:id="rId9" w:history="1">
              <w:r w:rsidRPr="00672F41">
                <w:rPr>
                  <w:sz w:val="18"/>
                  <w:szCs w:val="18"/>
                </w:rPr>
                <w:t>http://www.partnerskadohoda.gov.sk/metodicke-pokyny-cko/</w:t>
              </w:r>
            </w:hyperlink>
            <w:r w:rsidRPr="00672F41">
              <w:rPr>
                <w:sz w:val="18"/>
                <w:szCs w:val="18"/>
              </w:rPr>
              <w:t>).</w:t>
            </w:r>
          </w:p>
          <w:p w:rsidR="00286B42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 prípade, ak výzva/vyzvanie umožní uplatňovanie nepriamych výdavkov paušálnou sadzbou, v tejto časti opisu projektu žiadateľ o NFP predkladá jednoznačné vyjadrenie žiadateľa, že počas celej doby realizácie projektu bude využívať možnosť uplatňovania nepriamych výdavkov paušálnou sadzbou.</w:t>
            </w:r>
          </w:p>
          <w:p w:rsidR="00ED48B9" w:rsidRPr="007A3FFB" w:rsidRDefault="00ED48B9" w:rsidP="002A1805">
            <w:pPr>
              <w:rPr>
                <w:sz w:val="18"/>
                <w:szCs w:val="18"/>
              </w:rPr>
            </w:pP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Situácia po realizácii projektu a udržateľnosť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>
              <w:rPr>
                <w:sz w:val="18"/>
                <w:szCs w:val="18"/>
              </w:rPr>
              <w:t>situáciu po realizácii projektu a </w:t>
            </w:r>
            <w:r w:rsidR="0053752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čakávané výsledky a </w:t>
            </w:r>
            <w:r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24253F">
              <w:rPr>
                <w:sz w:val="18"/>
                <w:szCs w:val="18"/>
              </w:rPr>
              <w:t>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 tejto časti žiadateľ uvádza očakávané výsledky navrhovaných aktivít projektu, k akým zmenám projekt prispeje po skončení jeho realizácie, t.j. po skončení financovania z prostriedkov NFP, vo vzťahu k</w:t>
            </w:r>
            <w:r w:rsidR="00990122">
              <w:rPr>
                <w:sz w:val="18"/>
                <w:szCs w:val="18"/>
              </w:rPr>
              <w:t> </w:t>
            </w:r>
            <w:r w:rsidRPr="00CB03AC">
              <w:rPr>
                <w:sz w:val="18"/>
                <w:szCs w:val="18"/>
              </w:rPr>
              <w:t xml:space="preserve">žiadateľovi a dopad na riešenie identifikovaných potrieb cieľovej skupiny projektu (užívateľov výsledkov projektu). Je nevyhnutné vyhnúť sa všeobecným kritériám typu ,,príspevok projektu prispeje k cieľom OP ĽZ“. RO vyžaduje jednoznačne konkretizovať aspekt/-y, overením ktorých je </w:t>
            </w:r>
            <w:proofErr w:type="spellStart"/>
            <w:r w:rsidRPr="00CB03AC">
              <w:rPr>
                <w:sz w:val="18"/>
                <w:szCs w:val="18"/>
              </w:rPr>
              <w:t>posúditeľný</w:t>
            </w:r>
            <w:proofErr w:type="spellEnd"/>
            <w:r w:rsidRPr="00CB03AC">
              <w:rPr>
                <w:sz w:val="18"/>
                <w:szCs w:val="18"/>
              </w:rPr>
              <w:t xml:space="preserve"> príspevok projektu k naplneniu jednotlivých cieľov OP ĽZ, prípadne ak je relevantné, uviesť  odporúčania do budúcna z hľadiska udržateľnosti výsledkov projektu z finančného a prevádzkového hľadiska žiadateľa. Žiadateľ popíše schopnosti projektu umožniť realizáciu aj ďalších projektov v príslušnej oblasti/regióne, ktoré sú závislé na existencii jeho výsledkov.</w:t>
            </w:r>
          </w:p>
          <w:p w:rsidR="0024253F" w:rsidRDefault="0024253F" w:rsidP="005626DC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Očakávané výsledky musia nadväzovať na problémy definované v časti 7</w:t>
            </w:r>
            <w:r w:rsidR="005626DC">
              <w:rPr>
                <w:sz w:val="18"/>
                <w:szCs w:val="18"/>
              </w:rPr>
              <w:t>7</w:t>
            </w:r>
            <w:r w:rsidRPr="00CB03AC">
              <w:rPr>
                <w:sz w:val="18"/>
                <w:szCs w:val="18"/>
              </w:rPr>
              <w:t xml:space="preserve"> Popis Východiskovej situácie a jednoznačne uvádzať, ako sa realizáciou jednotlivých aktivít zmení popísaná východisková situácia a zadefinované problémy.</w:t>
            </w:r>
          </w:p>
          <w:p w:rsidR="00990122" w:rsidRDefault="00990122" w:rsidP="005626DC">
            <w:pPr>
              <w:rPr>
                <w:sz w:val="18"/>
                <w:szCs w:val="18"/>
              </w:rPr>
            </w:pPr>
          </w:p>
          <w:p w:rsidR="00AF0532" w:rsidRDefault="00990122" w:rsidP="000727F7">
            <w:pPr>
              <w:rPr>
                <w:sz w:val="18"/>
                <w:szCs w:val="18"/>
              </w:rPr>
            </w:pPr>
            <w:r w:rsidRPr="00990122">
              <w:rPr>
                <w:sz w:val="18"/>
                <w:szCs w:val="18"/>
              </w:rPr>
              <w:t xml:space="preserve">Žiadateľ v tejto časti uvedie parametre úspešnosti národného projektu a spôsob vyhodnotenia týchto parametrov, pričom vychádza z </w:t>
            </w:r>
            <w:r>
              <w:rPr>
                <w:sz w:val="18"/>
                <w:szCs w:val="18"/>
              </w:rPr>
              <w:t>údajov v zámere NP v časti 11 b.</w:t>
            </w:r>
            <w:r w:rsidR="000727F7">
              <w:rPr>
                <w:sz w:val="18"/>
                <w:szCs w:val="18"/>
              </w:rPr>
              <w:t xml:space="preserve"> V prípade objektívnych faktorov, ktoré môžu mať vplyv na zmenu údajov uvedených </w:t>
            </w:r>
            <w:r w:rsidR="000727F7">
              <w:rPr>
                <w:sz w:val="18"/>
                <w:szCs w:val="18"/>
              </w:rPr>
              <w:lastRenderedPageBreak/>
              <w:t>v zámere NP v časti 11 b., žiadateľ v spolupráci s predkladateľom zámeru NP môže uvedené hodnoty aktualizovať.</w:t>
            </w:r>
            <w:r w:rsidR="00AF0532">
              <w:rPr>
                <w:rStyle w:val="Odkaznapoznmkupodiarou"/>
                <w:sz w:val="18"/>
                <w:szCs w:val="18"/>
              </w:rPr>
              <w:footnoteReference w:id="5"/>
            </w:r>
          </w:p>
          <w:p w:rsidR="00AF0532" w:rsidRPr="007A3FFB" w:rsidRDefault="00AF0532" w:rsidP="000727F7">
            <w:pPr>
              <w:rPr>
                <w:sz w:val="18"/>
                <w:szCs w:val="18"/>
              </w:rPr>
            </w:pP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5239" w:type="dxa"/>
          </w:tcPr>
          <w:p w:rsidR="003E0CBA" w:rsidRDefault="00304DB9">
            <w:pPr>
              <w:rPr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rámci administratívnych kapacít žiadateľ uvádza informáciu ohľadom projektového </w:t>
            </w:r>
            <w:r w:rsidR="004F53CE">
              <w:rPr>
                <w:sz w:val="18"/>
                <w:szCs w:val="18"/>
              </w:rPr>
              <w:t xml:space="preserve">a odborného </w:t>
            </w:r>
            <w:r>
              <w:rPr>
                <w:sz w:val="18"/>
                <w:szCs w:val="18"/>
              </w:rPr>
              <w:t xml:space="preserve">tímu </w:t>
            </w:r>
            <w:r w:rsidR="004F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(obsadenie pozícií, či sú zamestnanci vlastní/cudzí,</w:t>
            </w:r>
            <w:r w:rsidR="00411FDE">
              <w:rPr>
                <w:sz w:val="18"/>
                <w:szCs w:val="18"/>
              </w:rPr>
              <w:t xml:space="preserve"> ich </w:t>
            </w:r>
            <w:r>
              <w:rPr>
                <w:sz w:val="18"/>
                <w:szCs w:val="18"/>
              </w:rPr>
              <w:t xml:space="preserve">prax, skúsenosti s realizáciou projektov, </w:t>
            </w:r>
            <w:proofErr w:type="spellStart"/>
            <w:r>
              <w:rPr>
                <w:sz w:val="18"/>
                <w:szCs w:val="18"/>
              </w:rPr>
              <w:t>know-how</w:t>
            </w:r>
            <w:proofErr w:type="spellEnd"/>
            <w:r>
              <w:rPr>
                <w:sz w:val="18"/>
                <w:szCs w:val="18"/>
              </w:rPr>
              <w:t xml:space="preserve"> žiadateľa a pod.) V rámci </w:t>
            </w:r>
            <w:r w:rsidR="00753D0E" w:rsidRPr="001A25D8">
              <w:rPr>
                <w:sz w:val="18"/>
                <w:szCs w:val="18"/>
              </w:rPr>
              <w:t>prevád</w:t>
            </w:r>
            <w:r w:rsidRPr="00AD41AC">
              <w:rPr>
                <w:sz w:val="18"/>
                <w:szCs w:val="18"/>
              </w:rPr>
              <w:t>z</w:t>
            </w:r>
            <w:r w:rsidR="00753D0E" w:rsidRPr="001A25D8">
              <w:rPr>
                <w:sz w:val="18"/>
                <w:szCs w:val="18"/>
              </w:rPr>
              <w:t>kov</w:t>
            </w:r>
            <w:r w:rsidR="00610BFC" w:rsidRPr="001A25D8">
              <w:rPr>
                <w:sz w:val="18"/>
                <w:szCs w:val="18"/>
              </w:rPr>
              <w:t xml:space="preserve">ej </w:t>
            </w:r>
            <w:r w:rsidR="00753D0E" w:rsidRPr="001A25D8">
              <w:rPr>
                <w:sz w:val="18"/>
                <w:szCs w:val="18"/>
              </w:rPr>
              <w:t>kapacit</w:t>
            </w:r>
            <w:r w:rsidR="00610BFC" w:rsidRPr="001A25D8">
              <w:rPr>
                <w:sz w:val="18"/>
                <w:szCs w:val="18"/>
              </w:rPr>
              <w:t>y</w:t>
            </w:r>
            <w:r w:rsidR="00753D0E" w:rsidRPr="001A25D8">
              <w:rPr>
                <w:sz w:val="18"/>
                <w:szCs w:val="18"/>
              </w:rPr>
              <w:t xml:space="preserve"> žiadateľ</w:t>
            </w:r>
            <w:r w:rsidRPr="00AD41AC">
              <w:rPr>
                <w:sz w:val="18"/>
                <w:szCs w:val="18"/>
              </w:rPr>
              <w:t xml:space="preserve"> uvádza údaje o </w:t>
            </w:r>
            <w:r w:rsidR="00753D0E" w:rsidRPr="001A25D8">
              <w:rPr>
                <w:sz w:val="18"/>
                <w:szCs w:val="18"/>
              </w:rPr>
              <w:t>materiálno - technick</w:t>
            </w:r>
            <w:r w:rsidRPr="00AD41AC">
              <w:rPr>
                <w:sz w:val="18"/>
                <w:szCs w:val="18"/>
              </w:rPr>
              <w:t>om</w:t>
            </w:r>
            <w:r w:rsidR="00753D0E" w:rsidRPr="001A25D8">
              <w:rPr>
                <w:sz w:val="18"/>
                <w:szCs w:val="18"/>
              </w:rPr>
              <w:t xml:space="preserve"> zabezpečen</w:t>
            </w:r>
            <w:r w:rsidRPr="00AD41AC">
              <w:rPr>
                <w:sz w:val="18"/>
                <w:szCs w:val="18"/>
              </w:rPr>
              <w:t>í projektu (napr. aké priestory budú využité pri realizácií projektu – vlastné/cudzie,  aké je/bude vybavenie priestorov zariadením/vybavením,  či bude použité vlastné/cudzie (prenajaté) zariadenie, resp. či sa zakúpi z prostriedkov projektu, aká je kapacita/veľkosť priestorov podľa charakteru projektu a pod.).</w:t>
            </w:r>
            <w:r w:rsidRPr="00AD41AC">
              <w:rPr>
                <w:color w:val="1F497D"/>
                <w:sz w:val="18"/>
                <w:szCs w:val="18"/>
              </w:rPr>
              <w:t> 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0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 xml:space="preserve">V tejto časti žiadateľ uvedie: 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popis spôsobilosti na realizáciu projektu z hľadiska predmetu činnosti a organizačného zabezpečenia,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zhodnotenie skúseností s realizáciou obdobných/porovnateľných projektov k originálnym aktivitám žiadateľa,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odborných kapacít žiadateľa (a partnera) v problematike, na ktorú je projekt zameraný,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administratívnych kapacít žiadateľa (a partnera) na riadenie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odôvodnenie vhodnosti odborných kapacít pre zabezpečenie realizácie hlavných aktivít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forma, akou budú realizované pracovnoprávne vzťahy so žiadateľom/prijímateľom, či priamo alebo si personálne zabezpečenie projektu žiadateľ plánuje zabezpečiť  dodávateľsky obstaraním cez VO,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priestorové a materiálno-technické zabezpečenie vo vzťahu k výkonu jednotlivých aktivít projektu, t.j. popis, či má vlastné priestorové kapacity s adekvátnym materiálno-technickým zabezpečením,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finančnú situáciu, ako má zabezpečené spolufinancovanie z vlastných zdrojov z pohľadu niesť riziko z prípadných neoprávnených výdavkov,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ostatné požadované informácie v zmysle podmienok výzvy/vyzvania, ktoré je poskytovateľ oprávnený vyžadovať (napr. predpoklad žiadateľa, či projektom bude vytvárať príjem a iné).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Za odborný personál sa považujú osoby vykonávajúce činnosti, ktorými plánuje žiadateľ uskutočňovať hlavné aktivity projektu. Za administratívny personál sa považujú osoby vykonávajúce činnosti v rámci podporných aktivít projektu - Publicita a informovanosť. Pozície odborného personálu a administratívneho / obslužného personálu musia byť zhodné s pozíciami uvádzanými v rozpočte projektu. Riadenie projektu je možné zabezpečiť cez personál a činnosti, ktoré sú bližšie definované v prílohe č. 1 MP CKO č. 6 v platnom znení.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Odporúčame v maximálnej miere zabezpečiť realizáciu projektu predovšetkým formou inštitútu vlastných  zamestnancov. Pri stanovení pracovných pozícií pre administratívny / obslužný personál, a teda rozlíšenie medzi priamymi a nepriamymi </w:t>
            </w:r>
            <w:r w:rsidRPr="00CB03AC">
              <w:rPr>
                <w:sz w:val="18"/>
                <w:szCs w:val="18"/>
              </w:rPr>
              <w:lastRenderedPageBreak/>
              <w:t xml:space="preserve">výdavkami, je potrebné vychádzať z pravidiel stanovených v MP CKO č. 6 v platnom znení k pravidlám oprávnenosti pre najčastejšie sa vyskytujúce skupiny výdavkov </w:t>
            </w:r>
            <w:hyperlink r:id="rId10" w:history="1">
              <w:r w:rsidRPr="00CB03AC">
                <w:rPr>
                  <w:sz w:val="18"/>
                  <w:szCs w:val="18"/>
                </w:rPr>
                <w:t>http://www.partnerskadohoda.gov.sk/metodicke-pokyny-cko/</w:t>
              </w:r>
            </w:hyperlink>
          </w:p>
          <w:p w:rsidR="0024253F" w:rsidRDefault="0024253F" w:rsidP="0024253F">
            <w:pPr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253F" w:rsidRPr="00AD41AC" w:rsidRDefault="0024253F" w:rsidP="00EA22FB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E0CBA" w:rsidTr="0053752B">
        <w:tc>
          <w:tcPr>
            <w:tcW w:w="9085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8. Popis cieľovej skupiny</w:t>
            </w:r>
          </w:p>
          <w:p w:rsidR="00601F4F" w:rsidRPr="00CB03AC" w:rsidRDefault="00601F4F" w:rsidP="00601F4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Cieľová skupina je skupina osôb v ktorých prospech sa realizuje projekt. Žiadateľ vyberie cieľovú skupinu z ponúkaného číselníka podľa OP ĽZ.                           </w:t>
            </w:r>
          </w:p>
          <w:p w:rsidR="00280976" w:rsidRPr="00210923" w:rsidRDefault="0028097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</w:tcPr>
          <w:p w:rsidR="003E0CBA" w:rsidRPr="0075785C" w:rsidRDefault="008462DC" w:rsidP="003E0CBA">
            <w:pPr>
              <w:rPr>
                <w:sz w:val="20"/>
                <w:szCs w:val="20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>
              <w:rPr>
                <w:sz w:val="18"/>
                <w:szCs w:val="18"/>
              </w:rPr>
              <w:t xml:space="preserve"> z číselníka definovaného RO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9. Harmonogram realizácie aktivít</w:t>
            </w:r>
          </w:p>
          <w:p w:rsidR="00B516C2" w:rsidRPr="00CB03AC" w:rsidRDefault="00B516C2" w:rsidP="00B516C2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Žiadateľ v tejto časti uvedie plánované časové obdobie, počas ktorého sa má hlavná aktivita / </w:t>
            </w:r>
            <w:proofErr w:type="spellStart"/>
            <w:r w:rsidRPr="00CB03AC">
              <w:rPr>
                <w:sz w:val="18"/>
                <w:szCs w:val="18"/>
              </w:rPr>
              <w:t>podaktivita</w:t>
            </w:r>
            <w:proofErr w:type="spellEnd"/>
            <w:r w:rsidRPr="00CB03AC">
              <w:rPr>
                <w:sz w:val="18"/>
                <w:szCs w:val="18"/>
              </w:rPr>
              <w:t xml:space="preserve"> (súhrn konkrétnych činností projektu</w:t>
            </w:r>
            <w:r w:rsidRPr="00CB03AC">
              <w:rPr>
                <w:sz w:val="18"/>
                <w:szCs w:val="18"/>
              </w:rPr>
              <w:footnoteReference w:id="6"/>
            </w:r>
            <w:r w:rsidRPr="00CB03AC">
              <w:rPr>
                <w:sz w:val="18"/>
                <w:szCs w:val="18"/>
              </w:rPr>
              <w:t>) zrealizovať.</w:t>
            </w:r>
          </w:p>
          <w:p w:rsidR="00B516C2" w:rsidRPr="003A328F" w:rsidRDefault="00B516C2" w:rsidP="00140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CB03AC">
              <w:rPr>
                <w:sz w:val="18"/>
                <w:szCs w:val="18"/>
              </w:rPr>
              <w:t xml:space="preserve">Žiadateľ definuje hlavné aktivity projektu (pod ktorými sú subsumované jednotlivé </w:t>
            </w:r>
            <w:proofErr w:type="spellStart"/>
            <w:r w:rsidRPr="00CB03AC">
              <w:rPr>
                <w:sz w:val="18"/>
                <w:szCs w:val="18"/>
              </w:rPr>
              <w:t>podaktivity</w:t>
            </w:r>
            <w:proofErr w:type="spellEnd"/>
            <w:r w:rsidRPr="00CB03AC">
              <w:rPr>
                <w:sz w:val="18"/>
                <w:szCs w:val="18"/>
              </w:rPr>
              <w:t>) vo vzťahu k jednotlivým typom oprávnených aktivít stanovených v rámci výzvy/vyzvania tak, aby ich realizáciou bolo zabezpečené dosiahnutie očakávané výsledky projektu. Podľa údajov zadaných v tejto časti budú automaticky preklopené údaje do príslušných častí tabuľky 10.1 a 10.2 žiadosti o poskytnutie NFP, kde ku každému typu zvolených aktivít bude priradený merateľný ukazovateľ z hľadiska spôsobu dosahovania plánovaných hodnôt merateľného ukazovateľa.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Celková dĺžka realizácie aktivít projektu </w:t>
            </w: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(v mesiacoch)</w:t>
            </w:r>
          </w:p>
        </w:tc>
        <w:tc>
          <w:tcPr>
            <w:tcW w:w="5239" w:type="dxa"/>
          </w:tcPr>
          <w:p w:rsidR="003E0CBA" w:rsidRPr="0075785C" w:rsidRDefault="00280976" w:rsidP="003E0CBA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3A328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E47F5C" w:rsidRDefault="006B05DF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Automaticky vyplnené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462DC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9085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DD2F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D2F99">
              <w:rPr>
                <w:sz w:val="18"/>
                <w:szCs w:val="18"/>
              </w:rPr>
              <w:t xml:space="preserve"> </w:t>
            </w:r>
            <w:r w:rsidR="00280976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>
              <w:rPr>
                <w:sz w:val="18"/>
                <w:szCs w:val="18"/>
              </w:rPr>
              <w:t>typu aktivity</w:t>
            </w:r>
            <w:r w:rsidR="00280976">
              <w:rPr>
                <w:sz w:val="18"/>
                <w:szCs w:val="18"/>
              </w:rPr>
              <w:t xml:space="preserve">. 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začiatku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konca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53752B">
        <w:tc>
          <w:tcPr>
            <w:tcW w:w="9085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Default="008746E8" w:rsidP="001D7337">
            <w:pPr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 xml:space="preserve">špecifický </w:t>
            </w:r>
            <w:r>
              <w:rPr>
                <w:sz w:val="18"/>
                <w:szCs w:val="18"/>
              </w:rPr>
              <w:t>cieľ</w:t>
            </w:r>
            <w:r w:rsidR="00591430">
              <w:rPr>
                <w:sz w:val="18"/>
                <w:szCs w:val="18"/>
              </w:rPr>
              <w:t>.</w:t>
            </w:r>
          </w:p>
          <w:p w:rsidR="00591430" w:rsidRPr="00980507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591430" w:rsidRPr="00E47F5C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Žiadateľ v tejto časti uvedie aktivity zadefinované CKO v rámci Kategórií nepriamych výdavkov v prílohe č. 1 k MP CKO č. 6 v platnom znení k pravidlám oprávnenosti pre najčastejšie sa vyskytujúce skupiny výdavkov</w:t>
            </w:r>
            <w:r w:rsidRPr="00C74981">
              <w:rPr>
                <w:rFonts w:ascii="Arial Narrow" w:hAnsi="Arial Narrow"/>
                <w:sz w:val="20"/>
              </w:rPr>
              <w:t xml:space="preserve"> </w:t>
            </w:r>
            <w:r w:rsidRPr="007556E3">
              <w:rPr>
                <w:rFonts w:cstheme="minorHAnsi"/>
                <w:sz w:val="18"/>
                <w:szCs w:val="18"/>
              </w:rPr>
              <w:t>(</w:t>
            </w:r>
            <w:hyperlink r:id="rId11" w:history="1">
              <w:r w:rsidRPr="007556E3">
                <w:rPr>
                  <w:rStyle w:val="Hypertextovprepojenie"/>
                  <w:rFonts w:cstheme="minorHAnsi"/>
                  <w:sz w:val="18"/>
                  <w:szCs w:val="1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1F4E79" w:themeColor="accent1" w:themeShade="80"/>
                <w:sz w:val="20"/>
              </w:rPr>
              <w:t>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75785C" w:rsidRDefault="00280976">
            <w:pPr>
              <w:rPr>
                <w:sz w:val="20"/>
                <w:szCs w:val="20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lastRenderedPageBreak/>
              <w:t>9.2  Aktivity projektu realizované mimo oprávneného územia OP</w:t>
            </w:r>
          </w:p>
          <w:p w:rsidR="00650B28" w:rsidRPr="003A328F" w:rsidRDefault="00650B2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Žiadateľ definuje a</w:t>
            </w:r>
            <w:r w:rsidRPr="00650B28">
              <w:rPr>
                <w:sz w:val="18"/>
                <w:szCs w:val="18"/>
              </w:rPr>
              <w:t>ktivity realizované mimo oprávneného územia</w:t>
            </w:r>
            <w:r>
              <w:rPr>
                <w:sz w:val="18"/>
                <w:szCs w:val="18"/>
              </w:rPr>
              <w:t xml:space="preserve"> OP v</w:t>
            </w:r>
            <w:r w:rsidR="00B7760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prípade</w:t>
            </w:r>
            <w:r w:rsidR="00B776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</w:t>
            </w:r>
            <w:r w:rsidR="009336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 sekcii 6.B.</w:t>
            </w:r>
            <w:r w:rsidR="0093368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sú definované miesta realizácie</w:t>
            </w:r>
            <w:r w:rsidR="00933680">
              <w:rPr>
                <w:sz w:val="18"/>
                <w:szCs w:val="18"/>
              </w:rPr>
              <w:t xml:space="preserve"> mimo oprávneného územia OP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75785C" w:rsidRDefault="00E44A65" w:rsidP="003E0CBA">
            <w:pPr>
              <w:rPr>
                <w:sz w:val="20"/>
                <w:szCs w:val="20"/>
              </w:rPr>
            </w:pPr>
            <w:r w:rsidRPr="005A2405">
              <w:rPr>
                <w:sz w:val="18"/>
                <w:szCs w:val="18"/>
              </w:rPr>
              <w:t>Automaticky 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AD41AC" w:rsidRDefault="008E190C" w:rsidP="003E0CBA">
            <w:pPr>
              <w:rPr>
                <w:sz w:val="18"/>
                <w:szCs w:val="18"/>
              </w:rPr>
            </w:pPr>
            <w:r w:rsidRPr="00AD41AC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9085" w:type="dxa"/>
            <w:gridSpan w:val="3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8746E8" w:rsidP="008746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="00280976"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</w:tcPr>
          <w:p w:rsidR="003E0CBA" w:rsidRPr="00E47F5C" w:rsidRDefault="008746E8" w:rsidP="00E47F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. </w:t>
            </w:r>
            <w:r w:rsidR="00280976" w:rsidRPr="003E40E3">
              <w:rPr>
                <w:sz w:val="18"/>
                <w:szCs w:val="18"/>
              </w:rPr>
              <w:t xml:space="preserve">Žiadateľ uvedie hlavné aktivity projektu. </w:t>
            </w:r>
            <w:r w:rsidR="00DD2F99">
              <w:rPr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3E40E3">
              <w:rPr>
                <w:sz w:val="18"/>
                <w:szCs w:val="18"/>
              </w:rPr>
              <w:t xml:space="preserve">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 w:rsidRPr="003E40E3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začiatku </w:t>
            </w:r>
            <w:r w:rsidR="001D7337">
              <w:rPr>
                <w:sz w:val="18"/>
                <w:szCs w:val="18"/>
              </w:rPr>
              <w:t xml:space="preserve">hlavnej </w:t>
            </w:r>
            <w:r w:rsidRPr="003E40E3">
              <w:rPr>
                <w:sz w:val="18"/>
                <w:szCs w:val="18"/>
              </w:rPr>
              <w:t>aktivity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konca </w:t>
            </w:r>
            <w:r w:rsidR="001D7337">
              <w:rPr>
                <w:sz w:val="18"/>
                <w:szCs w:val="18"/>
              </w:rPr>
              <w:t>hlavnej</w:t>
            </w:r>
            <w:r w:rsidRPr="003E40E3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53752B">
        <w:tc>
          <w:tcPr>
            <w:tcW w:w="9085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 w:rsidR="008746E8"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>špecifický</w:t>
            </w:r>
            <w:r w:rsidR="008746E8">
              <w:rPr>
                <w:sz w:val="18"/>
                <w:szCs w:val="18"/>
              </w:rPr>
              <w:t xml:space="preserve"> cieľ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</w:t>
            </w:r>
            <w:r w:rsidR="0053752B">
              <w:rPr>
                <w:sz w:val="18"/>
                <w:szCs w:val="18"/>
              </w:rPr>
              <w:t>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10. Aktivity projektu a očakávané merateľné ukazovatele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10.1  Aktivity projektu a očakávané merateľné ukazovatele</w:t>
            </w:r>
          </w:p>
          <w:p w:rsidR="00AF014E" w:rsidRPr="00DE15A6" w:rsidRDefault="00AF014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ukazovateľov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</w:tcPr>
          <w:p w:rsidR="003E0CBA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  <w:r w:rsidR="00C64978">
              <w:rPr>
                <w:sz w:val="18"/>
                <w:szCs w:val="18"/>
              </w:rPr>
              <w:t>.</w:t>
            </w:r>
          </w:p>
          <w:p w:rsidR="00C64978" w:rsidRPr="00980507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Výklad RO: </w:t>
            </w:r>
          </w:p>
          <w:p w:rsidR="00C64978" w:rsidRPr="00980507" w:rsidRDefault="00C64978" w:rsidP="00C64978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Pre potrebu monitorovania projektu poskytovateľ v podmienkach poskytnutia príspevku vo výzve/vyzvaní, definuje vo vzťahu k jednotlivým typom aktivít zodpovedajúce merateľné ukazovatele projektu, ktoré bude musieť žiadateľ priradiť k hlavným aktivitám projektu. Používanie merateľných ukazovateľov projektu pri predkladaní žiadosti o NFP popisuje časť 2.4.6.1.1 Systému riadenia EŠIF (internet. prepojenie: </w:t>
            </w:r>
            <w:hyperlink r:id="rId12" w:history="1">
              <w:r w:rsidRPr="00980507">
                <w:rPr>
                  <w:sz w:val="18"/>
                  <w:szCs w:val="18"/>
                </w:rPr>
                <w:t>http://www.partnerskadohoda.gov.sk/zakladne-dokumenty/</w:t>
              </w:r>
            </w:hyperlink>
            <w:r w:rsidRPr="00980507">
              <w:rPr>
                <w:sz w:val="18"/>
                <w:szCs w:val="18"/>
              </w:rPr>
              <w:t>).</w:t>
            </w:r>
          </w:p>
          <w:p w:rsidR="00C64978" w:rsidRPr="00E47F5C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Táto tabuľka môže mať niekoľko opakovaní v závislosti od relevancie – t.j. druhu zvolených merateľných ukazovateľov a počtu zapojených subjektov (napr. žiadateľ, resp. partner), pričom tabuľka 10.2 automaticky vytvorí sumár údajov uvedených v časti 10.1 žiadosti </w:t>
            </w:r>
            <w:r w:rsidRPr="00980507">
              <w:rPr>
                <w:sz w:val="18"/>
                <w:szCs w:val="18"/>
              </w:rPr>
              <w:lastRenderedPageBreak/>
              <w:t>o NFP. V prípade, ak tento sumár aplikácia ITMS2014+ neumožňuje, žiadateľ uvádza aj kumulovanú hodnotu ukazovateľa za projekt, aj príznak rizika pre ukazovateľ.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 – žiadateľ vyberie z číselníka spôsob</w:t>
            </w:r>
            <w:r w:rsidR="00C12BE2">
              <w:rPr>
                <w:sz w:val="18"/>
                <w:szCs w:val="18"/>
              </w:rPr>
              <w:t>,</w:t>
            </w:r>
            <w:r w:rsidRPr="00E47F5C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E47F5C">
              <w:rPr>
                <w:sz w:val="18"/>
                <w:szCs w:val="18"/>
              </w:rPr>
              <w:t xml:space="preserve">ôt do celkovej cieľovej hodnoty </w:t>
            </w:r>
            <w:r w:rsidR="00047466" w:rsidRPr="00E47F5C">
              <w:rPr>
                <w:sz w:val="18"/>
                <w:szCs w:val="18"/>
              </w:rPr>
              <w:t>(Súčet, M</w:t>
            </w:r>
            <w:r w:rsidRPr="00E47F5C">
              <w:rPr>
                <w:sz w:val="18"/>
                <w:szCs w:val="18"/>
              </w:rPr>
              <w:t xml:space="preserve">aximálna hodnota, </w:t>
            </w:r>
            <w:r w:rsidR="00047466" w:rsidRPr="00E47F5C">
              <w:rPr>
                <w:sz w:val="18"/>
                <w:szCs w:val="18"/>
              </w:rPr>
              <w:t>P</w:t>
            </w:r>
            <w:r w:rsidRPr="00E47F5C">
              <w:rPr>
                <w:sz w:val="18"/>
                <w:szCs w:val="18"/>
              </w:rPr>
              <w:t>riemer</w:t>
            </w:r>
            <w:r w:rsidR="00047466" w:rsidRPr="00E47F5C">
              <w:rPr>
                <w:sz w:val="18"/>
                <w:szCs w:val="18"/>
              </w:rPr>
              <w:t>, Súčet za typ aktivity, potom maximum, Maximum za typ aktivity, potom súčet, Maximum za subjekt, potom súčet, Maximum za štát, potom súčet, Súčet za kategóriu regiónov, potom maximum – popis a príklady použitia</w:t>
            </w:r>
            <w:r w:rsidR="00BD198F" w:rsidRPr="00E47F5C">
              <w:rPr>
                <w:sz w:val="18"/>
                <w:szCs w:val="18"/>
              </w:rPr>
              <w:t xml:space="preserve"> typov závislostí sú uvedené v Metodickom pokyne CKO č. 17</w:t>
            </w:r>
            <w:r w:rsidRPr="00E47F5C">
              <w:rPr>
                <w:sz w:val="18"/>
                <w:szCs w:val="18"/>
              </w:rPr>
              <w:t>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17291D">
              <w:rPr>
                <w:sz w:val="18"/>
                <w:szCs w:val="18"/>
              </w:rPr>
              <w:t xml:space="preserve">-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F4FF5" w:rsidRPr="003E40E3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F4FF5" w:rsidRPr="003E40E3">
              <w:rPr>
                <w:sz w:val="18"/>
                <w:szCs w:val="18"/>
              </w:rPr>
              <w:t>utomaticky vyplnené po</w:t>
            </w:r>
            <w:r w:rsidR="00CA2751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75785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4B0161">
              <w:rPr>
                <w:sz w:val="18"/>
                <w:szCs w:val="18"/>
              </w:rPr>
              <w:t>. Ide o cieľovú hodnotu merateľných ukazovateľov</w:t>
            </w:r>
            <w:r w:rsidR="00F408C2">
              <w:rPr>
                <w:sz w:val="18"/>
                <w:szCs w:val="18"/>
              </w:rPr>
              <w:t xml:space="preserve"> za</w:t>
            </w:r>
            <w:r w:rsidR="004B0161" w:rsidRPr="004B0161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11. Rozpočet projektu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</w:p>
          <w:p w:rsidR="00A563A3" w:rsidRPr="00980507" w:rsidRDefault="00A563A3" w:rsidP="00980507">
            <w:pPr>
              <w:jc w:val="both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Pre účely konania o žiadosti o NFP v procese jej odborného hodnotenia, RO stanovil povinnú prílohu k žiadosti o NFP – samostatnú tabuľku Rozpočet projektu s podrobným komentárom (príloha č. 1a Príručky pre žiadateľa alebo iná špecifická príloha výzvy</w:t>
            </w:r>
            <w:r w:rsidR="00E1500E" w:rsidRPr="00E1500E">
              <w:rPr>
                <w:sz w:val="18"/>
                <w:szCs w:val="18"/>
              </w:rPr>
              <w:t>/vyzvania</w:t>
            </w:r>
            <w:r w:rsidRPr="00980507">
              <w:rPr>
                <w:sz w:val="18"/>
                <w:szCs w:val="18"/>
              </w:rPr>
              <w:t>). Žiadateľ v nej podrobne rozpíše všetky oprávnené výdavky podľa jednotlivých skupín výdavkov vo väzbe na aktivity projektu tak, aby bolo možné jednoznačným spôsobom identifikovať príslušnosť každého výdavku projektu k uskutočneniu činností preukázateľne priamo súvisiacich s konkrétnou činnosťou projektu (priame výdavky) alebo podpornej aktivite projektu (nepriame výdavky). V prípade ak výzva</w:t>
            </w:r>
            <w:r w:rsidR="00E1500E">
              <w:rPr>
                <w:sz w:val="18"/>
                <w:szCs w:val="18"/>
              </w:rPr>
              <w:t>/vyzvanie</w:t>
            </w:r>
            <w:r w:rsidRPr="00980507">
              <w:rPr>
                <w:sz w:val="18"/>
                <w:szCs w:val="18"/>
              </w:rPr>
              <w:t xml:space="preserve"> umožňuje aj použitie paušálnej sadzby na ostatné výdavky, sa delenie na hlavné a podporné aktivity nevykonáva, všetky výdavky sú uvedené v časti Hlavné aktivity projektu. Žiadateľ pri tvorbe rozpočtu vychádza z podmienok poskytnutia príspevku v oblasti oprávnenosti výdavkov, ktorý je uvedený v podmienkach výzvy/vyzvania. V stĺpci 10 s názvom „Podrobný komentár k položke a k spôsobu výpočtu položky“ tabuľky 1a špecifikuje podrobnejší popis, aký plánovaný výdavok zahrnul do skupiny výdavkov a spôsob výpočtu položiek (aj vo vzťahu k proporcionalite). </w:t>
            </w:r>
          </w:p>
          <w:p w:rsidR="00A563A3" w:rsidRPr="000052FF" w:rsidRDefault="00A563A3" w:rsidP="0098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980507">
              <w:rPr>
                <w:sz w:val="18"/>
                <w:szCs w:val="18"/>
              </w:rPr>
              <w:t>Žiadateľ uvádza každú výdavkovú skupinu samostatne, iba raz pre danú aktivitu projektu. Jeden typ aktivity môže byť priradený k viacerým hlavným aktivitám projektu, jedna skupina výdavku môže byť priradená k viacerým hlavným aktivitám  (napr. skupina výdavkov 521 Mzdové výdavky - sa môže priradiť v rámci hlavných aktivít projektu aj v aktivite 1, aj v aktivite 2, ale môže sa priradiť aj v podpornej aktivite projektu.</w:t>
            </w:r>
          </w:p>
        </w:tc>
      </w:tr>
      <w:tr w:rsidR="003E0CBA" w:rsidTr="0053752B">
        <w:tc>
          <w:tcPr>
            <w:tcW w:w="9085" w:type="dxa"/>
            <w:gridSpan w:val="3"/>
          </w:tcPr>
          <w:p w:rsidR="003E0CBA" w:rsidRPr="000052F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11.A  Rozpočet žiadateľa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8C55B4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BB01F9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ktu</w:t>
            </w:r>
          </w:p>
        </w:tc>
      </w:tr>
      <w:tr w:rsidR="003E0CBA" w:rsidRPr="0075785C" w:rsidTr="0053752B">
        <w:tc>
          <w:tcPr>
            <w:tcW w:w="9085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53752B">
        <w:tc>
          <w:tcPr>
            <w:tcW w:w="727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F408C2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484EDE" w:rsidRPr="0075785C" w:rsidTr="0053752B">
        <w:tc>
          <w:tcPr>
            <w:tcW w:w="727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123a</w:t>
            </w:r>
          </w:p>
        </w:tc>
        <w:tc>
          <w:tcPr>
            <w:tcW w:w="3119" w:type="dxa"/>
          </w:tcPr>
          <w:p w:rsidR="00484EDE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84EDE" w:rsidRPr="002F393A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84EDE" w:rsidRPr="0075785C" w:rsidTr="0053752B">
        <w:tc>
          <w:tcPr>
            <w:tcW w:w="727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9" w:type="dxa"/>
          </w:tcPr>
          <w:p w:rsidR="00484EDE" w:rsidRPr="0075785C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ivity</w:t>
            </w:r>
          </w:p>
        </w:tc>
        <w:tc>
          <w:tcPr>
            <w:tcW w:w="5239" w:type="dxa"/>
          </w:tcPr>
          <w:p w:rsidR="00484EDE" w:rsidRPr="00E47F5C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84EDE" w:rsidRPr="0075785C" w:rsidTr="0053752B">
        <w:tc>
          <w:tcPr>
            <w:tcW w:w="727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124a</w:t>
            </w:r>
          </w:p>
        </w:tc>
        <w:tc>
          <w:tcPr>
            <w:tcW w:w="3119" w:type="dxa"/>
          </w:tcPr>
          <w:p w:rsidR="00484EDE" w:rsidRPr="0075785C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484EDE" w:rsidRPr="002F393A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84EDE" w:rsidRPr="0075785C" w:rsidTr="0053752B">
        <w:tc>
          <w:tcPr>
            <w:tcW w:w="727" w:type="dxa"/>
          </w:tcPr>
          <w:p w:rsidR="00484EDE" w:rsidRPr="0075785C" w:rsidRDefault="00484EDE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484EDE" w:rsidRPr="0075785C" w:rsidRDefault="00484ED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484EDE" w:rsidRPr="00E47F5C" w:rsidRDefault="00484ED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E07595" w:rsidRPr="0075785C" w:rsidTr="0053752B">
        <w:tc>
          <w:tcPr>
            <w:tcW w:w="727" w:type="dxa"/>
          </w:tcPr>
          <w:p w:rsidR="00E07595" w:rsidRPr="0075785C" w:rsidRDefault="00E07595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125a</w:t>
            </w:r>
          </w:p>
        </w:tc>
        <w:tc>
          <w:tcPr>
            <w:tcW w:w="3119" w:type="dxa"/>
          </w:tcPr>
          <w:p w:rsidR="00E07595" w:rsidRDefault="00E07595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E07595" w:rsidRPr="002F393A" w:rsidRDefault="00E07595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E07595" w:rsidRPr="0075785C" w:rsidTr="0053752B">
        <w:tc>
          <w:tcPr>
            <w:tcW w:w="727" w:type="dxa"/>
          </w:tcPr>
          <w:p w:rsidR="00E07595" w:rsidRPr="0075785C" w:rsidRDefault="00E07595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E07595" w:rsidRPr="0075785C" w:rsidRDefault="00E07595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E07595" w:rsidRPr="00E47F5C" w:rsidRDefault="00E07595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  <w:r w:rsidR="00D66438">
              <w:rPr>
                <w:sz w:val="18"/>
                <w:szCs w:val="18"/>
              </w:rPr>
              <w:t xml:space="preserve"> Uvádzať "Podpoložky výdavku" </w:t>
            </w:r>
            <w:r w:rsidR="00D66438" w:rsidRPr="00F04B42">
              <w:rPr>
                <w:sz w:val="18"/>
                <w:szCs w:val="18"/>
              </w:rPr>
              <w:t>je pre RO voliteľná</w:t>
            </w:r>
          </w:p>
        </w:tc>
      </w:tr>
      <w:tr w:rsidR="00CB1853" w:rsidRPr="0075785C" w:rsidTr="0053752B">
        <w:tc>
          <w:tcPr>
            <w:tcW w:w="727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126a</w:t>
            </w:r>
          </w:p>
        </w:tc>
        <w:tc>
          <w:tcPr>
            <w:tcW w:w="3119" w:type="dxa"/>
          </w:tcPr>
          <w:p w:rsidR="00CB1853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CB1853" w:rsidRPr="0075785C" w:rsidTr="0053752B">
        <w:tc>
          <w:tcPr>
            <w:tcW w:w="727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126b</w:t>
            </w:r>
          </w:p>
        </w:tc>
        <w:tc>
          <w:tcPr>
            <w:tcW w:w="3119" w:type="dxa"/>
          </w:tcPr>
          <w:p w:rsidR="00CB1853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B1853" w:rsidRPr="0075785C" w:rsidTr="0053752B">
        <w:tc>
          <w:tcPr>
            <w:tcW w:w="727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CB1853" w:rsidRPr="0075785C" w:rsidTr="0053752B">
        <w:tc>
          <w:tcPr>
            <w:tcW w:w="727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CB1853" w:rsidRPr="0075785C" w:rsidRDefault="003767F9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="00CB1853"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</w:t>
            </w:r>
          </w:p>
        </w:tc>
      </w:tr>
      <w:tr w:rsidR="005968AE" w:rsidRPr="0075785C" w:rsidTr="0053752B">
        <w:tc>
          <w:tcPr>
            <w:tcW w:w="727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128a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5968AE" w:rsidRPr="0075785C" w:rsidTr="0053752B">
        <w:tc>
          <w:tcPr>
            <w:tcW w:w="727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128b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968AE" w:rsidRPr="0075785C" w:rsidTr="0053752B">
        <w:tc>
          <w:tcPr>
            <w:tcW w:w="727" w:type="dxa"/>
          </w:tcPr>
          <w:p w:rsidR="005968AE" w:rsidRPr="0075785C" w:rsidRDefault="005968AE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128c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968AE" w:rsidRPr="0075785C" w:rsidTr="0053752B">
        <w:tc>
          <w:tcPr>
            <w:tcW w:w="727" w:type="dxa"/>
          </w:tcPr>
          <w:p w:rsidR="005968AE" w:rsidRPr="0075785C" w:rsidRDefault="005968AE" w:rsidP="0053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75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3119" w:type="dxa"/>
          </w:tcPr>
          <w:p w:rsidR="005968AE" w:rsidRDefault="005968AE" w:rsidP="003767F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5968AE" w:rsidRPr="00E47F5C" w:rsidRDefault="005968AE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CB1853" w:rsidRPr="0075785C" w:rsidTr="0053752B">
        <w:tc>
          <w:tcPr>
            <w:tcW w:w="9085" w:type="dxa"/>
            <w:gridSpan w:val="3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CB1853" w:rsidRPr="0075785C" w:rsidTr="0053752B">
        <w:tc>
          <w:tcPr>
            <w:tcW w:w="727" w:type="dxa"/>
          </w:tcPr>
          <w:p w:rsidR="00CB1853" w:rsidRPr="0075785C" w:rsidRDefault="00CB1853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CB1853" w:rsidRPr="0075785C" w:rsidRDefault="00CB185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CB1853" w:rsidRPr="00E47F5C" w:rsidRDefault="00CB185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129a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5E47D1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53752B" w:rsidRPr="00E47F5C" w:rsidRDefault="0053752B" w:rsidP="00351D3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- </w:t>
            </w:r>
            <w:r w:rsidRPr="00E47F5C">
              <w:rPr>
                <w:sz w:val="18"/>
                <w:szCs w:val="18"/>
              </w:rPr>
              <w:t>Opakuje sa za počet relevantných podporných aktivít projektu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130a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5E47D1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351D3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  <w:r>
              <w:rPr>
                <w:sz w:val="18"/>
                <w:szCs w:val="18"/>
              </w:rPr>
              <w:t xml:space="preserve"> Uvádzať "Podpoložky výdavku" </w:t>
            </w:r>
            <w:r w:rsidRPr="00F04B42">
              <w:rPr>
                <w:sz w:val="18"/>
                <w:szCs w:val="18"/>
              </w:rPr>
              <w:t>je pre RO voliteľná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131a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131b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53752B" w:rsidRPr="0075785C" w:rsidRDefault="0053752B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133a</w:t>
            </w:r>
          </w:p>
        </w:tc>
        <w:tc>
          <w:tcPr>
            <w:tcW w:w="3119" w:type="dxa"/>
          </w:tcPr>
          <w:p w:rsidR="0053752B" w:rsidRDefault="0053752B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133b</w:t>
            </w:r>
          </w:p>
        </w:tc>
        <w:tc>
          <w:tcPr>
            <w:tcW w:w="3119" w:type="dxa"/>
          </w:tcPr>
          <w:p w:rsidR="0053752B" w:rsidRDefault="0053752B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133c</w:t>
            </w:r>
          </w:p>
        </w:tc>
        <w:tc>
          <w:tcPr>
            <w:tcW w:w="3119" w:type="dxa"/>
          </w:tcPr>
          <w:p w:rsidR="0053752B" w:rsidRDefault="0053752B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133d</w:t>
            </w:r>
          </w:p>
        </w:tc>
        <w:tc>
          <w:tcPr>
            <w:tcW w:w="3119" w:type="dxa"/>
          </w:tcPr>
          <w:p w:rsidR="0053752B" w:rsidRDefault="0053752B" w:rsidP="00F87959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53752B" w:rsidTr="0053752B">
        <w:tc>
          <w:tcPr>
            <w:tcW w:w="9085" w:type="dxa"/>
            <w:gridSpan w:val="3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11.B  Rozpočty partnerov</w:t>
            </w:r>
          </w:p>
          <w:p w:rsidR="0053752B" w:rsidRPr="000052FF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53752B" w:rsidRPr="00E47F5C" w:rsidRDefault="0053752B" w:rsidP="00E47F5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(pod subjektom sa v tomto prípade rozumie </w:t>
            </w:r>
            <w:r w:rsidRPr="003E40E3">
              <w:rPr>
                <w:sz w:val="18"/>
                <w:szCs w:val="18"/>
              </w:rPr>
              <w:t xml:space="preserve">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135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53752B" w:rsidRPr="00E47F5C" w:rsidRDefault="0053752B" w:rsidP="00655E55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– načíta sa hodnota oprávnených výdavkov za hlavné a podporné aktivity projektu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137a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138a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139a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140a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140b</w:t>
            </w:r>
          </w:p>
        </w:tc>
        <w:tc>
          <w:tcPr>
            <w:tcW w:w="3119" w:type="dxa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53752B" w:rsidRPr="0075785C" w:rsidRDefault="0053752B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142a</w:t>
            </w:r>
          </w:p>
        </w:tc>
        <w:tc>
          <w:tcPr>
            <w:tcW w:w="3119" w:type="dxa"/>
          </w:tcPr>
          <w:p w:rsidR="0053752B" w:rsidRDefault="0053752B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142b</w:t>
            </w:r>
          </w:p>
        </w:tc>
        <w:tc>
          <w:tcPr>
            <w:tcW w:w="3119" w:type="dxa"/>
          </w:tcPr>
          <w:p w:rsidR="0053752B" w:rsidRDefault="0053752B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53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142c</w:t>
            </w:r>
          </w:p>
        </w:tc>
        <w:tc>
          <w:tcPr>
            <w:tcW w:w="3119" w:type="dxa"/>
          </w:tcPr>
          <w:p w:rsidR="0053752B" w:rsidRDefault="0053752B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53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142d</w:t>
            </w:r>
          </w:p>
        </w:tc>
        <w:tc>
          <w:tcPr>
            <w:tcW w:w="3119" w:type="dxa"/>
          </w:tcPr>
          <w:p w:rsidR="0053752B" w:rsidRDefault="0053752B" w:rsidP="009B02A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53752B" w:rsidRPr="0075785C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143a</w:t>
            </w:r>
          </w:p>
        </w:tc>
        <w:tc>
          <w:tcPr>
            <w:tcW w:w="3119" w:type="dxa"/>
          </w:tcPr>
          <w:p w:rsidR="0053752B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53752B" w:rsidRPr="0075785C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144a</w:t>
            </w:r>
          </w:p>
        </w:tc>
        <w:tc>
          <w:tcPr>
            <w:tcW w:w="3119" w:type="dxa"/>
          </w:tcPr>
          <w:p w:rsidR="0053752B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:rsidR="0053752B" w:rsidRPr="002F393A" w:rsidRDefault="0053752B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53752B" w:rsidRPr="0075785C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145a</w:t>
            </w:r>
          </w:p>
        </w:tc>
        <w:tc>
          <w:tcPr>
            <w:tcW w:w="3119" w:type="dxa"/>
          </w:tcPr>
          <w:p w:rsidR="0053752B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145b</w:t>
            </w:r>
          </w:p>
        </w:tc>
        <w:tc>
          <w:tcPr>
            <w:tcW w:w="3119" w:type="dxa"/>
          </w:tcPr>
          <w:p w:rsidR="0053752B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53752B" w:rsidRPr="0075785C" w:rsidRDefault="0053752B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53752B" w:rsidRPr="0075785C" w:rsidRDefault="0053752B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Podpoložka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výdavk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147a</w:t>
            </w:r>
          </w:p>
        </w:tc>
        <w:tc>
          <w:tcPr>
            <w:tcW w:w="3119" w:type="dxa"/>
          </w:tcPr>
          <w:p w:rsidR="0053752B" w:rsidRDefault="0053752B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</w:t>
            </w:r>
            <w:r>
              <w:rPr>
                <w:sz w:val="18"/>
                <w:szCs w:val="18"/>
              </w:rPr>
              <w:t>ú mernú jednotku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147b</w:t>
            </w:r>
          </w:p>
        </w:tc>
        <w:tc>
          <w:tcPr>
            <w:tcW w:w="3119" w:type="dxa"/>
          </w:tcPr>
          <w:p w:rsidR="0053752B" w:rsidRDefault="0053752B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147c</w:t>
            </w:r>
          </w:p>
        </w:tc>
        <w:tc>
          <w:tcPr>
            <w:tcW w:w="3119" w:type="dxa"/>
          </w:tcPr>
          <w:p w:rsidR="0053752B" w:rsidRDefault="0053752B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3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147d</w:t>
            </w:r>
          </w:p>
        </w:tc>
        <w:tc>
          <w:tcPr>
            <w:tcW w:w="3119" w:type="dxa"/>
          </w:tcPr>
          <w:p w:rsidR="0053752B" w:rsidRDefault="0053752B" w:rsidP="009C6EB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:rsidR="0053752B" w:rsidRPr="00E47F5C" w:rsidRDefault="0053752B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 v prípade ak je vyplnené množstvo a jednotková cena, inak v</w:t>
            </w:r>
            <w:r w:rsidRPr="00E47F5C">
              <w:rPr>
                <w:sz w:val="18"/>
                <w:szCs w:val="18"/>
              </w:rPr>
              <w:t>ypĺňa žiadateľ</w:t>
            </w:r>
            <w:r>
              <w:rPr>
                <w:sz w:val="18"/>
                <w:szCs w:val="18"/>
              </w:rPr>
              <w:t>.</w:t>
            </w:r>
          </w:p>
        </w:tc>
      </w:tr>
      <w:tr w:rsidR="0053752B" w:rsidTr="0053752B">
        <w:tc>
          <w:tcPr>
            <w:tcW w:w="9085" w:type="dxa"/>
            <w:gridSpan w:val="3"/>
          </w:tcPr>
          <w:p w:rsidR="0053752B" w:rsidRPr="00362D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11.C  Požadovaná výška NFP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zodpovedajúce % spolufinancovania</w:t>
            </w:r>
            <w:r>
              <w:rPr>
                <w:sz w:val="18"/>
                <w:szCs w:val="18"/>
              </w:rPr>
              <w:t xml:space="preserve"> (zaokrúhlené na 4 desatinné miesta)</w:t>
            </w:r>
            <w:r w:rsidRPr="003E40E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súlade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pravidlami Stratégie financovania EŠIF pre programové obdobie 2014 – 2020</w:t>
            </w:r>
            <w:r>
              <w:rPr>
                <w:sz w:val="18"/>
                <w:szCs w:val="18"/>
              </w:rPr>
              <w:t xml:space="preserve"> r</w:t>
            </w:r>
            <w:r w:rsidRPr="00F633E5">
              <w:rPr>
                <w:sz w:val="18"/>
                <w:szCs w:val="18"/>
              </w:rPr>
              <w:t>esp. s pravid</w:t>
            </w:r>
            <w:r>
              <w:rPr>
                <w:sz w:val="18"/>
                <w:szCs w:val="18"/>
              </w:rPr>
              <w:t>lami financovania uvedenými vo v</w:t>
            </w:r>
            <w:r w:rsidRPr="00F633E5">
              <w:rPr>
                <w:sz w:val="18"/>
                <w:szCs w:val="18"/>
              </w:rPr>
              <w:t>ýzve na predkladani</w:t>
            </w:r>
            <w:r>
              <w:rPr>
                <w:sz w:val="18"/>
                <w:szCs w:val="18"/>
              </w:rPr>
              <w:t>e</w:t>
            </w:r>
            <w:r w:rsidRPr="00F633E5">
              <w:rPr>
                <w:sz w:val="18"/>
                <w:szCs w:val="18"/>
              </w:rPr>
              <w:t xml:space="preserve"> </w:t>
            </w:r>
            <w:proofErr w:type="spellStart"/>
            <w:r w:rsidRPr="00F633E5">
              <w:rPr>
                <w:sz w:val="18"/>
                <w:szCs w:val="18"/>
              </w:rPr>
              <w:t>ŽoNFP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r w:rsidRPr="00AB551E">
              <w:rPr>
                <w:sz w:val="18"/>
                <w:szCs w:val="18"/>
              </w:rPr>
              <w:t xml:space="preserve">v príslušnej schéme štátnej pomoci/pomoci </w:t>
            </w:r>
            <w:proofErr w:type="spellStart"/>
            <w:r w:rsidRPr="00AB551E">
              <w:rPr>
                <w:sz w:val="18"/>
                <w:szCs w:val="18"/>
              </w:rPr>
              <w:t>de</w:t>
            </w:r>
            <w:proofErr w:type="spellEnd"/>
            <w:r w:rsidRPr="00AB551E">
              <w:rPr>
                <w:sz w:val="18"/>
                <w:szCs w:val="18"/>
              </w:rPr>
              <w:t xml:space="preserve"> </w:t>
            </w:r>
            <w:proofErr w:type="spellStart"/>
            <w:r w:rsidRPr="00AB551E">
              <w:rPr>
                <w:sz w:val="18"/>
                <w:szCs w:val="18"/>
              </w:rPr>
              <w:t>minimis</w:t>
            </w:r>
            <w:proofErr w:type="spellEnd"/>
            <w:r w:rsidRPr="00AB551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:rsidR="0053752B" w:rsidRPr="0075785C" w:rsidRDefault="0053752B" w:rsidP="00E47F5C">
            <w:pPr>
              <w:rPr>
                <w:rFonts w:ascii="Roboto" w:hAnsi="Roboto"/>
                <w:sz w:val="20"/>
                <w:szCs w:val="20"/>
              </w:rPr>
            </w:pPr>
            <w:r w:rsidRPr="00FA7CD5">
              <w:rPr>
                <w:sz w:val="18"/>
                <w:szCs w:val="18"/>
              </w:rPr>
              <w:t>Vypĺňa sa iba v</w:t>
            </w:r>
            <w:r>
              <w:rPr>
                <w:sz w:val="18"/>
                <w:szCs w:val="18"/>
              </w:rPr>
              <w:t> </w:t>
            </w:r>
            <w:r w:rsidRPr="00FA7CD5">
              <w:rPr>
                <w:sz w:val="18"/>
                <w:szCs w:val="18"/>
              </w:rPr>
              <w:t>prípade</w:t>
            </w:r>
            <w:r>
              <w:rPr>
                <w:sz w:val="18"/>
                <w:szCs w:val="18"/>
              </w:rPr>
              <w:t>,</w:t>
            </w:r>
            <w:r w:rsidRPr="00FA7CD5">
              <w:rPr>
                <w:sz w:val="18"/>
                <w:szCs w:val="18"/>
              </w:rPr>
              <w:t xml:space="preserve"> ak sú na projekte partneri.</w:t>
            </w:r>
            <w:r w:rsidRPr="00E47F5C">
              <w:rPr>
                <w:sz w:val="18"/>
                <w:szCs w:val="18"/>
              </w:rPr>
              <w:t xml:space="preserve"> </w:t>
            </w: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partnerov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79305E">
              <w:rPr>
                <w:sz w:val="18"/>
                <w:szCs w:val="18"/>
              </w:rPr>
              <w:t xml:space="preserve">Žiadateľ uvedie zodpovedajúce % spolufinancovania partnera (zaokrúhlené na 4 desatinné miesta) v súlade s pravidlami Stratégie financovania EŠIF pre programové obdobie 2014 – 2020 resp. s pravidlami financovania uvedenými vo výzve na predkladanie </w:t>
            </w:r>
            <w:proofErr w:type="spellStart"/>
            <w:r w:rsidRPr="0079305E">
              <w:rPr>
                <w:sz w:val="18"/>
                <w:szCs w:val="18"/>
              </w:rPr>
              <w:t>ŽoNFP</w:t>
            </w:r>
            <w:proofErr w:type="spellEnd"/>
            <w:r w:rsidRPr="0079305E">
              <w:rPr>
                <w:sz w:val="18"/>
                <w:szCs w:val="18"/>
              </w:rPr>
              <w:t xml:space="preserve"> a v príslušnej schéme štátnej pomoci/pomoci </w:t>
            </w:r>
            <w:proofErr w:type="spellStart"/>
            <w:r w:rsidRPr="0079305E">
              <w:rPr>
                <w:sz w:val="18"/>
                <w:szCs w:val="18"/>
              </w:rPr>
              <w:t>de</w:t>
            </w:r>
            <w:proofErr w:type="spellEnd"/>
            <w:r w:rsidRPr="0079305E">
              <w:rPr>
                <w:sz w:val="18"/>
                <w:szCs w:val="18"/>
              </w:rPr>
              <w:t xml:space="preserve"> </w:t>
            </w:r>
            <w:proofErr w:type="spellStart"/>
            <w:r w:rsidRPr="0079305E">
              <w:rPr>
                <w:sz w:val="18"/>
                <w:szCs w:val="18"/>
              </w:rPr>
              <w:t>minimis</w:t>
            </w:r>
            <w:proofErr w:type="spellEnd"/>
            <w:r w:rsidRPr="0079305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Tr="0053752B">
        <w:tc>
          <w:tcPr>
            <w:tcW w:w="9085" w:type="dxa"/>
            <w:gridSpan w:val="3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12. Verejné obstarávanie</w:t>
            </w:r>
            <w:r w:rsidRPr="00AD41AC">
              <w:rPr>
                <w:rStyle w:val="Odkaznapoznmkupodiarou"/>
                <w:rFonts w:ascii="Roboto" w:hAnsi="Roboto" w:cs="Roboto"/>
                <w:b/>
                <w:bCs/>
                <w:color w:val="0064A3"/>
                <w:sz w:val="18"/>
                <w:szCs w:val="18"/>
              </w:rPr>
              <w:footnoteReference w:id="7"/>
            </w:r>
          </w:p>
          <w:p w:rsidR="0053752B" w:rsidRPr="00F96FAE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BF7E59">
              <w:rPr>
                <w:sz w:val="18"/>
                <w:szCs w:val="18"/>
              </w:rPr>
              <w:t>V prípade, ak sú VO realizované v rámci paušálnej sadzby, uvedená tabuľka sa nevypĺňa.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realizovaných VO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752B" w:rsidRPr="0075785C" w:rsidRDefault="0053752B" w:rsidP="00E47F5C">
            <w:pPr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plánovaných VO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plánovaných VO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53752B" w:rsidRPr="00E47F5C" w:rsidRDefault="0053752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Tr="0053752B">
        <w:trPr>
          <w:trHeight w:val="158"/>
        </w:trPr>
        <w:tc>
          <w:tcPr>
            <w:tcW w:w="9085" w:type="dxa"/>
            <w:gridSpan w:val="3"/>
          </w:tcPr>
          <w:p w:rsidR="0053752B" w:rsidRDefault="0053752B" w:rsidP="003E0CBA">
            <w:pP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Verejné obstarávanie</w:t>
            </w:r>
          </w:p>
          <w:p w:rsidR="0053752B" w:rsidRDefault="0053752B" w:rsidP="00FA7CD5"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verejných obstarávaní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53752B" w:rsidRPr="0075785C" w:rsidRDefault="0053752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</w:tcPr>
          <w:p w:rsidR="0053752B" w:rsidRPr="00BD21B3" w:rsidRDefault="0053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</w:tcPr>
          <w:p w:rsidR="0053752B" w:rsidRPr="00F00752" w:rsidRDefault="0053752B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</w:tcPr>
          <w:p w:rsidR="0053752B" w:rsidRPr="00E47F5C" w:rsidRDefault="0053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Automaticky vyplnené - </w:t>
            </w:r>
            <w:r w:rsidRPr="003E40E3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hodnota zákazky</w:t>
            </w:r>
          </w:p>
        </w:tc>
        <w:tc>
          <w:tcPr>
            <w:tcW w:w="5239" w:type="dxa"/>
          </w:tcPr>
          <w:p w:rsidR="0053752B" w:rsidRPr="003E40E3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odhadovanú hodnotu zákazky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plánovaného VO, ktoré nebolo ešte vyhlásené.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VO, ktoré bolo vyhlásené</w:t>
            </w:r>
            <w:r>
              <w:rPr>
                <w:sz w:val="18"/>
                <w:szCs w:val="18"/>
              </w:rPr>
              <w:t>,</w:t>
            </w:r>
            <w:r w:rsidRPr="003E40E3">
              <w:rPr>
                <w:sz w:val="18"/>
                <w:szCs w:val="18"/>
              </w:rPr>
              <w:t xml:space="preserve"> sa uvádza predpokladaná hodnota zákazky.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prípade ukončeného VO žiadateľ uvedie výslednú </w:t>
            </w:r>
            <w:proofErr w:type="spellStart"/>
            <w:r w:rsidRPr="003E40E3">
              <w:rPr>
                <w:sz w:val="18"/>
                <w:szCs w:val="18"/>
              </w:rPr>
              <w:t>zazmluvnenú</w:t>
            </w:r>
            <w:proofErr w:type="spellEnd"/>
            <w:r w:rsidRPr="003E40E3">
              <w:rPr>
                <w:sz w:val="18"/>
                <w:szCs w:val="18"/>
              </w:rPr>
              <w:t xml:space="preserve"> cenu.</w:t>
            </w:r>
          </w:p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</w:tcPr>
          <w:p w:rsidR="0053752B" w:rsidRPr="00E47F5C" w:rsidRDefault="0053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- </w:t>
            </w:r>
            <w:r w:rsidRPr="003E40E3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VO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Stav VO</w:t>
            </w:r>
          </w:p>
        </w:tc>
        <w:tc>
          <w:tcPr>
            <w:tcW w:w="5239" w:type="dxa"/>
          </w:tcPr>
          <w:p w:rsidR="0053752B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prednastavených možností sta</w:t>
            </w:r>
            <w:r>
              <w:rPr>
                <w:sz w:val="18"/>
                <w:szCs w:val="18"/>
              </w:rPr>
              <w:t xml:space="preserve">vu VO ku dňu predloženia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53752B" w:rsidRPr="00E43189" w:rsidRDefault="0053752B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3189">
              <w:rPr>
                <w:sz w:val="18"/>
                <w:szCs w:val="18"/>
              </w:rPr>
              <w:t>Pripravované – proces VO nezačatý; VO v príprave</w:t>
            </w:r>
          </w:p>
          <w:p w:rsidR="0053752B" w:rsidRPr="00E43189" w:rsidRDefault="0053752B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V realizácii – VO vyhlásené; VO po predložení ponúk pred podpisom zmluvy s úspešným uchádzačom</w:t>
            </w:r>
          </w:p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Ukončené – VO po podpise zmluvy s úspešným uchádzačom</w:t>
            </w:r>
            <w:r>
              <w:rPr>
                <w:sz w:val="18"/>
                <w:szCs w:val="18"/>
              </w:rPr>
              <w:t>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Ukončenie VO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Uvádza sa predpokladaný dátum ukončenia VO, resp. reálny dátum podpisu zmluvy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úspešným uchádzačom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ukončeného VO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5239" w:type="dxa"/>
          </w:tcPr>
          <w:p w:rsidR="0053752B" w:rsidRPr="00E47F5C" w:rsidRDefault="0053752B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Textové pole. Na základe požiadavky RO môže byť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poznámke informácia o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uplatňovaní sociálneho aspektu vo </w:t>
            </w:r>
            <w:proofErr w:type="spellStart"/>
            <w:r w:rsidRPr="003E40E3">
              <w:rPr>
                <w:sz w:val="18"/>
                <w:szCs w:val="18"/>
              </w:rPr>
              <w:t>VO</w:t>
            </w:r>
            <w:proofErr w:type="spellEnd"/>
            <w:r w:rsidRPr="003E40E3">
              <w:rPr>
                <w:sz w:val="18"/>
                <w:szCs w:val="18"/>
              </w:rPr>
              <w:t>, resp. zeleného VO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E40E3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harmonogramu aktivít (uvádzajú sa všetky aktivity, ku ktorým sa bude realizovať VO </w:t>
            </w:r>
            <w:r>
              <w:rPr>
                <w:sz w:val="18"/>
                <w:szCs w:val="18"/>
              </w:rPr>
              <w:t>–</w:t>
            </w:r>
            <w:r w:rsidRPr="003E40E3">
              <w:rPr>
                <w:sz w:val="18"/>
                <w:szCs w:val="18"/>
              </w:rPr>
              <w:t xml:space="preserve"> hlavné aj podporné)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</w:t>
            </w:r>
            <w:r>
              <w:rPr>
                <w:sz w:val="18"/>
                <w:szCs w:val="18"/>
              </w:rPr>
              <w:t>u</w:t>
            </w:r>
            <w:r w:rsidRPr="003E40E3">
              <w:rPr>
                <w:sz w:val="18"/>
                <w:szCs w:val="18"/>
              </w:rPr>
              <w:t>žívané verejné obstarávanie len z časti, uvádza sa relevantná časť hodnoty zákazky</w:t>
            </w:r>
          </w:p>
        </w:tc>
      </w:tr>
      <w:tr w:rsidR="0053752B" w:rsidTr="0053752B">
        <w:trPr>
          <w:trHeight w:val="943"/>
        </w:trPr>
        <w:tc>
          <w:tcPr>
            <w:tcW w:w="9085" w:type="dxa"/>
            <w:gridSpan w:val="3"/>
          </w:tcPr>
          <w:p w:rsidR="0053752B" w:rsidRDefault="0053752B" w:rsidP="00E3518E"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13. Identifikácia rizík a prostriedky na ich elimináciu</w:t>
            </w:r>
          </w:p>
        </w:tc>
      </w:tr>
      <w:tr w:rsidR="0053752B" w:rsidRPr="0075785C" w:rsidTr="0053752B">
        <w:tc>
          <w:tcPr>
            <w:tcW w:w="9085" w:type="dxa"/>
            <w:gridSpan w:val="3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Riziko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:rsidR="0053752B" w:rsidRDefault="0053752B" w:rsidP="00BD21B3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007BA">
              <w:rPr>
                <w:sz w:val="18"/>
                <w:szCs w:val="18"/>
              </w:rPr>
              <w:t>Automaticky je medzi riziká projektu zaradené ohrozenie nedo</w:t>
            </w:r>
            <w:r>
              <w:rPr>
                <w:sz w:val="18"/>
                <w:szCs w:val="18"/>
              </w:rPr>
              <w:t>siahnuti</w:t>
            </w:r>
            <w:r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Pr="003007BA"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Pr="003007BA">
              <w:rPr>
                <w:sz w:val="18"/>
                <w:szCs w:val="18"/>
              </w:rPr>
              <w:t>ov</w:t>
            </w:r>
            <w:proofErr w:type="spellEnd"/>
            <w:r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3752B" w:rsidRPr="00677721" w:rsidRDefault="0053752B" w:rsidP="00677721">
            <w:pPr>
              <w:shd w:val="clear" w:color="auto" w:fill="FFFFFF" w:themeFill="background1"/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677721">
              <w:rPr>
                <w:b/>
                <w:sz w:val="18"/>
                <w:szCs w:val="18"/>
              </w:rPr>
              <w:t>Výklad RO:</w:t>
            </w:r>
          </w:p>
          <w:p w:rsidR="0053752B" w:rsidRPr="00677721" w:rsidRDefault="0053752B" w:rsidP="00677721">
            <w:pPr>
              <w:shd w:val="clear" w:color="auto" w:fill="FFFFFF" w:themeFill="background1"/>
              <w:tabs>
                <w:tab w:val="left" w:pos="1134"/>
              </w:tabs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Žiadateľ o NFP v tejto časti uvádza riziká projektu a ako je pripravený v prípade ich vzniku riešiť ich, najmä za tieto oblasti: </w:t>
            </w:r>
          </w:p>
          <w:p w:rsidR="0053752B" w:rsidRPr="00677721" w:rsidRDefault="0053752B" w:rsidP="00677721">
            <w:pPr>
              <w:shd w:val="clear" w:color="auto" w:fill="FFFFFF" w:themeFill="background1"/>
              <w:tabs>
                <w:tab w:val="left" w:pos="1134"/>
              </w:tabs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              a) </w:t>
            </w:r>
            <w:r w:rsidRPr="00677721">
              <w:rPr>
                <w:sz w:val="18"/>
                <w:szCs w:val="18"/>
              </w:rPr>
              <w:tab/>
              <w:t xml:space="preserve">právne a personálne riziká, </w:t>
            </w:r>
          </w:p>
          <w:p w:rsidR="0053752B" w:rsidRPr="00677721" w:rsidRDefault="0053752B" w:rsidP="0067772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b) </w:t>
            </w:r>
            <w:r w:rsidRPr="00677721">
              <w:rPr>
                <w:sz w:val="18"/>
                <w:szCs w:val="18"/>
              </w:rPr>
              <w:tab/>
              <w:t xml:space="preserve">ekonomické riziká, </w:t>
            </w:r>
          </w:p>
          <w:p w:rsidR="0053752B" w:rsidRPr="00677721" w:rsidRDefault="0053752B" w:rsidP="0067772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c)</w:t>
            </w:r>
            <w:r w:rsidRPr="00677721">
              <w:rPr>
                <w:sz w:val="18"/>
                <w:szCs w:val="18"/>
              </w:rPr>
              <w:tab/>
              <w:t xml:space="preserve">riziká z nedosiahnutia cieľových hodnôt ukazovateľov. </w:t>
            </w:r>
          </w:p>
          <w:p w:rsidR="0053752B" w:rsidRPr="00677721" w:rsidRDefault="0053752B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Právne a personálne riziká -  žiadateľ uvedie konkrétne nástroje pri riadení rizík počas trvania projektu, napr. ako vie v prípade nečakaného odstúpenia lektorov alebo riadiaceho a administratívneho personálu zabezpečiť adekvátnu, kvalitnú náhradu; ako sú nastavené sankcie pre partnerov v prípade neplnenia záväzkov; ako zabezpečí plynulosť realizácie projektu v prípade oneskorení pri výbere dodávateľa</w:t>
            </w:r>
            <w:r>
              <w:rPr>
                <w:sz w:val="18"/>
                <w:szCs w:val="18"/>
              </w:rPr>
              <w:t>,</w:t>
            </w:r>
            <w:r w:rsidRPr="00677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ako dokáže nahradiť alebo sa </w:t>
            </w:r>
            <w:proofErr w:type="spellStart"/>
            <w:r>
              <w:rPr>
                <w:sz w:val="18"/>
                <w:szCs w:val="18"/>
              </w:rPr>
              <w:t>vysporiadať</w:t>
            </w:r>
            <w:proofErr w:type="spellEnd"/>
            <w:r>
              <w:rPr>
                <w:sz w:val="18"/>
                <w:szCs w:val="18"/>
              </w:rPr>
              <w:t xml:space="preserve"> s úbytkom účastníkov na projekte</w:t>
            </w:r>
            <w:r w:rsidRPr="00677721">
              <w:rPr>
                <w:sz w:val="18"/>
                <w:szCs w:val="18"/>
              </w:rPr>
              <w:t xml:space="preserve"> a pod.</w:t>
            </w:r>
          </w:p>
          <w:p w:rsidR="0053752B" w:rsidRPr="00677721" w:rsidRDefault="0053752B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Ekonomické riziká - žiadateľ uvedie, ako je pripravený zvládnuť prípadnú vlastnú platobnú neschopnosť</w:t>
            </w:r>
            <w:r w:rsidRPr="00677721">
              <w:rPr>
                <w:sz w:val="18"/>
                <w:szCs w:val="18"/>
              </w:rPr>
              <w:footnoteRef/>
            </w:r>
            <w:r w:rsidRPr="00677721">
              <w:rPr>
                <w:sz w:val="18"/>
                <w:szCs w:val="18"/>
              </w:rPr>
              <w:t xml:space="preserve">, z akých zdrojov vykryje časový nesúlad v období medzi uhradením výdavkov a ich zúčtovaním a preplatením zo strany poskytovateľa príspevku, meškanie platieb zo strany poskytovateľa NFP, platobnú neschopnosť partnera, a pod. </w:t>
            </w:r>
          </w:p>
          <w:p w:rsidR="0053752B" w:rsidRPr="00677721" w:rsidRDefault="0053752B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Riziká z nedosiahnutia plánovanej hodnoty merateľných ukazovateľov - žiadateľ uvedie alternatívne plány, ako chce riešiť problém pri nedosiahnutí merateľných ukazovateľov a možnosti ich naplnenia.</w:t>
            </w:r>
          </w:p>
          <w:p w:rsidR="0053752B" w:rsidRPr="00677721" w:rsidRDefault="0053752B" w:rsidP="00677721">
            <w:pPr>
              <w:pStyle w:val="Zarkazkladnhotextu"/>
              <w:spacing w:before="120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772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RO odporúča zaradiť medzi riziká aj vznik nepredvídaných okolností a uplatňovanie rezervy v projekte. RO odporúča uvádzať všetky </w:t>
            </w:r>
            <w:r w:rsidRPr="00677721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riziká v bode a) až c). V prípade implementácie projektu, riziká, ktoré neboli obsiahnuté v tejto časti žiadosti, nemusí pri posudzovaní zmeny projektu poskytovateľ akceptovať.</w:t>
            </w:r>
          </w:p>
          <w:p w:rsidR="0053752B" w:rsidRPr="00677721" w:rsidRDefault="0053752B" w:rsidP="006777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Upozornenie:</w:t>
            </w:r>
          </w:p>
          <w:p w:rsidR="0053752B" w:rsidRPr="00E47F5C" w:rsidRDefault="0053752B" w:rsidP="006777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V prípade ak projekt bude realizovať žiadateľ/prijímateľ spolu s partnermi v súlade so zákonom č. 292/2014 Z. z. o príspevku poskytovanom z európskych štrukturálnych a investičných fondov, uvádza aj riziká u partnerov.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:rsidR="0053752B" w:rsidRPr="009C6EDE" w:rsidRDefault="0053752B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 – výber z číselníka (nízka, stredná, vysoká)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Opat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renia na elimináciu rizika</w:t>
            </w:r>
          </w:p>
        </w:tc>
        <w:tc>
          <w:tcPr>
            <w:tcW w:w="5239" w:type="dxa"/>
          </w:tcPr>
          <w:p w:rsidR="0053752B" w:rsidRPr="009C6EDE" w:rsidRDefault="0053752B" w:rsidP="00AD41AC">
            <w:pPr>
              <w:pStyle w:val="Textkomentra"/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</w:t>
            </w:r>
            <w:r w:rsidRPr="0097172B">
              <w:rPr>
                <w:sz w:val="18"/>
                <w:szCs w:val="18"/>
              </w:rPr>
              <w:t xml:space="preserve">- </w:t>
            </w:r>
            <w:r w:rsidRPr="00AD41AC">
              <w:rPr>
                <w:sz w:val="18"/>
                <w:szCs w:val="18"/>
              </w:rPr>
              <w:t>žiadateľ uvedie aké opatrenia prijíma na elimináciu identifikovaných rizík</w:t>
            </w:r>
          </w:p>
        </w:tc>
      </w:tr>
      <w:tr w:rsidR="0053752B" w:rsidTr="0053752B">
        <w:trPr>
          <w:trHeight w:val="240"/>
        </w:trPr>
        <w:tc>
          <w:tcPr>
            <w:tcW w:w="9085" w:type="dxa"/>
            <w:gridSpan w:val="3"/>
          </w:tcPr>
          <w:p w:rsidR="0053752B" w:rsidRPr="00C22DB6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14. Zoznam povinných príloh žiadosti o NFP</w:t>
            </w:r>
          </w:p>
        </w:tc>
      </w:tr>
      <w:tr w:rsidR="0053752B" w:rsidTr="0053752B">
        <w:trPr>
          <w:trHeight w:val="240"/>
        </w:trPr>
        <w:tc>
          <w:tcPr>
            <w:tcW w:w="9085" w:type="dxa"/>
            <w:gridSpan w:val="3"/>
          </w:tcPr>
          <w:p w:rsidR="0053752B" w:rsidRDefault="0053752B" w:rsidP="00E47F5C">
            <w:pP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sz w:val="18"/>
                <w:szCs w:val="18"/>
              </w:rPr>
              <w:t>Zoznam obsahuje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:rsidR="0053752B" w:rsidRDefault="0053752B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PPP – názov podmienky poskytnutia príspevku – definuje RO vo výzve.</w:t>
            </w:r>
          </w:p>
          <w:p w:rsidR="0053752B" w:rsidRDefault="0053752B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prílohy – názov prílohy pod PPP – definuje RO vo výzve.</w:t>
            </w:r>
          </w:p>
          <w:p w:rsidR="0053752B" w:rsidRPr="00E47F5C" w:rsidRDefault="0053752B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dokumentu – názov dokumentu, ktorý žiadateľ nahral k PPP.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:rsidR="0053752B" w:rsidRPr="00E47F5C" w:rsidRDefault="0053752B" w:rsidP="00351D3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3752B" w:rsidTr="0053752B">
        <w:tc>
          <w:tcPr>
            <w:tcW w:w="9085" w:type="dxa"/>
            <w:gridSpan w:val="3"/>
          </w:tcPr>
          <w:p w:rsidR="0053752B" w:rsidRPr="00C22DB6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15. Čestné vyhlásenie žiadateľa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53752B" w:rsidRPr="009C6EDE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53752B" w:rsidRPr="00E47F5C" w:rsidRDefault="0053752B" w:rsidP="00A1462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</w:t>
            </w:r>
            <w:r w:rsidRPr="00D95A19">
              <w:rPr>
                <w:sz w:val="18"/>
                <w:szCs w:val="18"/>
              </w:rPr>
              <w:t xml:space="preserve">prvá časť </w:t>
            </w:r>
            <w:r>
              <w:rPr>
                <w:sz w:val="18"/>
                <w:szCs w:val="18"/>
              </w:rPr>
              <w:t>textu čestného vyhlásenia, preddefinovaný text v ITMS2014+)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53752B" w:rsidRPr="009C6EDE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53752B" w:rsidRPr="00E47F5C" w:rsidRDefault="0053752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d</w:t>
            </w:r>
            <w:r w:rsidRPr="00D95A19">
              <w:rPr>
                <w:sz w:val="18"/>
                <w:szCs w:val="18"/>
              </w:rPr>
              <w:t xml:space="preserve">ruhá časť </w:t>
            </w:r>
            <w:r>
              <w:rPr>
                <w:sz w:val="18"/>
                <w:szCs w:val="18"/>
              </w:rPr>
              <w:t xml:space="preserve">textu čestného vyhlásenia </w:t>
            </w:r>
            <w:r w:rsidRPr="00D95A19">
              <w:rPr>
                <w:sz w:val="18"/>
                <w:szCs w:val="18"/>
              </w:rPr>
              <w:t xml:space="preserve"> je editovateľná zo strany RO v</w:t>
            </w:r>
            <w:r>
              <w:rPr>
                <w:sz w:val="18"/>
                <w:szCs w:val="18"/>
              </w:rPr>
              <w:t xml:space="preserve"> </w:t>
            </w:r>
            <w:r w:rsidRPr="00D95A19">
              <w:rPr>
                <w:sz w:val="18"/>
                <w:szCs w:val="18"/>
              </w:rPr>
              <w:t>ITMS2014</w:t>
            </w:r>
            <w:r>
              <w:rPr>
                <w:sz w:val="18"/>
                <w:szCs w:val="18"/>
              </w:rPr>
              <w:t>+</w:t>
            </w:r>
            <w:r w:rsidRPr="00D95A19">
              <w:rPr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D95A19">
              <w:rPr>
                <w:sz w:val="18"/>
                <w:szCs w:val="18"/>
              </w:rPr>
              <w:t>ŽoNFP</w:t>
            </w:r>
            <w:proofErr w:type="spellEnd"/>
            <w:r w:rsidRPr="00D95A19">
              <w:rPr>
                <w:sz w:val="18"/>
                <w:szCs w:val="18"/>
              </w:rPr>
              <w:t xml:space="preserve"> žiadateľ môže vybrať a zvoliť v závislosti od toho, ktoré vyhlásenie je preňho relevantné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</w:t>
            </w: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ext vy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hlásenia PPP</w:t>
            </w:r>
          </w:p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53752B" w:rsidRPr="009C6EDE" w:rsidRDefault="0053752B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– žiadateľ vyberie z možností v prípade, ak sú relevantné.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</w:tcPr>
          <w:p w:rsidR="0053752B" w:rsidRPr="009C6EDE" w:rsidRDefault="0053752B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</w:tcPr>
          <w:p w:rsidR="0053752B" w:rsidRPr="009C6EDE" w:rsidRDefault="0053752B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53752B" w:rsidRPr="0075785C" w:rsidRDefault="0053752B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</w:tcPr>
          <w:p w:rsidR="0053752B" w:rsidRPr="009C6EDE" w:rsidRDefault="0053752B" w:rsidP="00E4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9C6EDE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priradí oprávnené osoby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53752B" w:rsidRPr="009C6EDE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</w:tcPr>
          <w:p w:rsidR="0053752B" w:rsidRPr="009C6EDE" w:rsidRDefault="0053752B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>. Uviesť vlastnoručný podpis a/alebo kvalifikovaný elektronický podpis</w:t>
            </w:r>
          </w:p>
        </w:tc>
      </w:tr>
      <w:tr w:rsidR="0053752B" w:rsidTr="0053752B">
        <w:tc>
          <w:tcPr>
            <w:tcW w:w="9085" w:type="dxa"/>
            <w:gridSpan w:val="3"/>
          </w:tcPr>
          <w:p w:rsidR="0053752B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16. Špecifické polia</w:t>
            </w:r>
          </w:p>
          <w:p w:rsidR="0053752B" w:rsidRPr="00F71CAF" w:rsidRDefault="0053752B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9C6EDE">
              <w:rPr>
                <w:sz w:val="18"/>
                <w:szCs w:val="18"/>
              </w:rPr>
              <w:t>Špecifické polia</w:t>
            </w:r>
            <w:r>
              <w:rPr>
                <w:sz w:val="18"/>
                <w:szCs w:val="18"/>
              </w:rPr>
              <w:t xml:space="preserve"> definuje RO vo výzve v prípade, ak požaduje od žiadateľa vyplnenie ďalších informácií, ktoré nie sú uvedené vo vzore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</w:tcPr>
          <w:p w:rsidR="0053752B" w:rsidRPr="00E47F5C" w:rsidRDefault="0053752B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53752B" w:rsidRPr="0075785C" w:rsidTr="0053752B">
        <w:tc>
          <w:tcPr>
            <w:tcW w:w="727" w:type="dxa"/>
          </w:tcPr>
          <w:p w:rsidR="0053752B" w:rsidRPr="0075785C" w:rsidRDefault="0053752B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53752B" w:rsidRPr="0075785C" w:rsidRDefault="0053752B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</w:tcPr>
          <w:p w:rsidR="0053752B" w:rsidRPr="00E47F5C" w:rsidRDefault="0053752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zadá/zaškrtne požadovanú hodnotu na základe špecifikácie </w:t>
            </w:r>
            <w:r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výzve. Opakuje sa za počet relevantných špecifických polí </w:t>
            </w:r>
            <w:r>
              <w:rPr>
                <w:sz w:val="18"/>
                <w:szCs w:val="18"/>
              </w:rPr>
              <w:t>definovaných vo</w:t>
            </w:r>
            <w:r w:rsidRPr="003E40E3">
              <w:rPr>
                <w:sz w:val="18"/>
                <w:szCs w:val="18"/>
              </w:rPr>
              <w:t xml:space="preserve"> výzve</w:t>
            </w:r>
          </w:p>
        </w:tc>
      </w:tr>
    </w:tbl>
    <w:p w:rsidR="002D7666" w:rsidRDefault="002D7666"/>
    <w:sectPr w:rsidR="002D7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49" w:rsidRDefault="00282C49" w:rsidP="006B0271">
      <w:pPr>
        <w:spacing w:after="0" w:line="240" w:lineRule="auto"/>
      </w:pPr>
      <w:r>
        <w:separator/>
      </w:r>
    </w:p>
  </w:endnote>
  <w:endnote w:type="continuationSeparator" w:id="0">
    <w:p w:rsidR="00282C49" w:rsidRDefault="00282C49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E4" w:rsidRDefault="00420A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D" w:rsidRDefault="00A22DDD" w:rsidP="00483E91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 w:rsidR="00983097">
      <w:rPr>
        <w:rFonts w:ascii="Arial Narrow" w:hAnsi="Arial Narrow"/>
        <w:i/>
        <w:sz w:val="20"/>
        <w:szCs w:val="20"/>
      </w:rPr>
      <w:t xml:space="preserve"> NFP, verzia </w:t>
    </w:r>
    <w:r w:rsidR="00983097">
      <w:rPr>
        <w:rFonts w:ascii="Arial Narrow" w:hAnsi="Arial Narrow"/>
        <w:i/>
        <w:sz w:val="20"/>
        <w:szCs w:val="20"/>
      </w:rPr>
      <w:t>3.0</w:t>
    </w:r>
    <w:bookmarkStart w:id="0" w:name="_GoBack"/>
    <w:bookmarkEnd w:id="0"/>
  </w:p>
  <w:p w:rsidR="00A22DDD" w:rsidRDefault="00A22D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E4" w:rsidRDefault="00420A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49" w:rsidRDefault="00282C49" w:rsidP="006B0271">
      <w:pPr>
        <w:spacing w:after="0" w:line="240" w:lineRule="auto"/>
      </w:pPr>
      <w:r>
        <w:separator/>
      </w:r>
    </w:p>
  </w:footnote>
  <w:footnote w:type="continuationSeparator" w:id="0">
    <w:p w:rsidR="00282C49" w:rsidRDefault="00282C49" w:rsidP="006B0271">
      <w:pPr>
        <w:spacing w:after="0" w:line="240" w:lineRule="auto"/>
      </w:pPr>
      <w:r>
        <w:continuationSeparator/>
      </w:r>
    </w:p>
  </w:footnote>
  <w:footnote w:id="1">
    <w:p w:rsidR="00A22DDD" w:rsidRPr="00AD41AC" w:rsidRDefault="00A22DDD">
      <w:pPr>
        <w:pStyle w:val="Textpoznmkypodiarou"/>
        <w:rPr>
          <w:sz w:val="18"/>
          <w:szCs w:val="18"/>
        </w:rPr>
      </w:pPr>
      <w:r w:rsidRPr="00AD41AC">
        <w:rPr>
          <w:rStyle w:val="Odkaznapoznmkupodiarou"/>
          <w:sz w:val="18"/>
          <w:szCs w:val="18"/>
        </w:rPr>
        <w:footnoteRef/>
      </w:r>
      <w:r w:rsidRPr="00AD41AC">
        <w:rPr>
          <w:sz w:val="18"/>
          <w:szCs w:val="18"/>
        </w:rPr>
        <w:t xml:space="preserve"> Pojem „konkrétny cieľ“ je totožný s pojmom „špecifický cieľ“.</w:t>
      </w:r>
    </w:p>
  </w:footnote>
  <w:footnote w:id="2">
    <w:p w:rsidR="00A22DDD" w:rsidRPr="000937E2" w:rsidRDefault="00A22DDD" w:rsidP="009403D3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3">
    <w:p w:rsidR="00A22DDD" w:rsidRDefault="00A22DDD" w:rsidP="002A1805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4">
    <w:p w:rsidR="00A22DDD" w:rsidRPr="00B77D8D" w:rsidRDefault="00A22DDD" w:rsidP="002A1805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5">
    <w:p w:rsidR="00AF0532" w:rsidRPr="00AF0532" w:rsidRDefault="00AF0532">
      <w:pPr>
        <w:pStyle w:val="Textpoznmkypodiarou"/>
        <w:rPr>
          <w:rFonts w:ascii="Arial Narrow" w:hAnsi="Arial Narrow"/>
          <w:sz w:val="16"/>
          <w:szCs w:val="16"/>
        </w:rPr>
      </w:pPr>
      <w:r w:rsidRPr="008F6232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F6232">
        <w:rPr>
          <w:rFonts w:ascii="Arial Narrow" w:hAnsi="Arial Narrow" w:cs="Verdana"/>
          <w:sz w:val="16"/>
          <w:szCs w:val="16"/>
          <w:vertAlign w:val="superscript"/>
        </w:rPr>
        <w:t xml:space="preserve"> </w:t>
      </w:r>
      <w:r w:rsidRPr="00AF0532">
        <w:rPr>
          <w:rFonts w:ascii="Arial Narrow" w:hAnsi="Arial Narrow"/>
          <w:sz w:val="16"/>
          <w:szCs w:val="16"/>
        </w:rPr>
        <w:t>Toto ustanovenie sa aplikuje v nadväznosti na účinnosť aktualizovaného zámeru NP</w:t>
      </w:r>
      <w:r w:rsidR="00596F22">
        <w:rPr>
          <w:rFonts w:ascii="Arial Narrow" w:hAnsi="Arial Narrow"/>
          <w:sz w:val="16"/>
          <w:szCs w:val="16"/>
        </w:rPr>
        <w:t xml:space="preserve"> (od 1.</w:t>
      </w:r>
      <w:r w:rsidR="00284664">
        <w:rPr>
          <w:rFonts w:ascii="Arial Narrow" w:hAnsi="Arial Narrow"/>
          <w:sz w:val="16"/>
          <w:szCs w:val="16"/>
        </w:rPr>
        <w:t xml:space="preserve"> </w:t>
      </w:r>
      <w:r w:rsidR="00596F22">
        <w:rPr>
          <w:rFonts w:ascii="Arial Narrow" w:hAnsi="Arial Narrow"/>
          <w:sz w:val="16"/>
          <w:szCs w:val="16"/>
        </w:rPr>
        <w:t>9.</w:t>
      </w:r>
      <w:r w:rsidR="00284664">
        <w:rPr>
          <w:rFonts w:ascii="Arial Narrow" w:hAnsi="Arial Narrow"/>
          <w:sz w:val="16"/>
          <w:szCs w:val="16"/>
        </w:rPr>
        <w:t xml:space="preserve"> </w:t>
      </w:r>
      <w:r w:rsidR="00596F22">
        <w:rPr>
          <w:rFonts w:ascii="Arial Narrow" w:hAnsi="Arial Narrow"/>
          <w:sz w:val="16"/>
          <w:szCs w:val="16"/>
        </w:rPr>
        <w:t xml:space="preserve">2019) </w:t>
      </w:r>
      <w:r w:rsidRPr="00AF0532">
        <w:rPr>
          <w:rFonts w:ascii="Arial Narrow" w:hAnsi="Arial Narrow"/>
          <w:sz w:val="16"/>
          <w:szCs w:val="16"/>
        </w:rPr>
        <w:t xml:space="preserve"> v oblasti hodnotenia úspešnosti</w:t>
      </w:r>
      <w:r w:rsidR="004649BC">
        <w:rPr>
          <w:rFonts w:ascii="Arial Narrow" w:hAnsi="Arial Narrow"/>
          <w:sz w:val="16"/>
          <w:szCs w:val="16"/>
        </w:rPr>
        <w:t xml:space="preserve"> </w:t>
      </w:r>
      <w:r w:rsidRPr="00AF0532">
        <w:rPr>
          <w:rFonts w:ascii="Arial Narrow" w:hAnsi="Arial Narrow"/>
          <w:sz w:val="16"/>
          <w:szCs w:val="16"/>
        </w:rPr>
        <w:t>.</w:t>
      </w:r>
    </w:p>
  </w:footnote>
  <w:footnote w:id="6">
    <w:p w:rsidR="00A22DDD" w:rsidRPr="007F531C" w:rsidRDefault="00A22DDD" w:rsidP="00B516C2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7">
    <w:p w:rsidR="0053752B" w:rsidRDefault="0053752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D41AC">
        <w:rPr>
          <w:sz w:val="16"/>
          <w:szCs w:val="16"/>
        </w:rPr>
        <w:t>Žiadateľ uvedie aké verejné obstarávania sa plánujú realizovať (aký tovar/služba/práca bude predmetom verejného obstarávania) v rámci projektu a identifikuje druh obstarávania, ktorý bude v rámci daného verejného obstarávania realizovaný. V prípade, ak je verejné obstarávanie už vyhlásené alebo zrealizované, žiadateľ uvedie názov tohto verejného obstarávania. V prípade, ak je verejné obstarávanie už vyhlásené alebo zrealizované, žiadateľ v časti Poznámka identifikuje toto VO číslom oznámenia o vyhlásení VO, resp. číslom výzvy na predloženie ponúk. RO je oprávnený vo výzve stanoviť limit pre VO, ktorý je povinný žiadateľ v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 uviesť (napr. VO od podlimitných zákaziek vyššie). V prípade, ak je podmienkou poskytnutia príspevku podmienka mať zrealizované VO, ktoré je overované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>, v tejto časti sa uvádzajú údaje za všetky plánované aj zrealizované VO, pričom sekcia ,,Verejné obstarávanie“ umožní overiť, či hodnota VO predstavuje podmienku 30 % z hodnoty NFP a teda či takéto VO musí byť zrealizované a podlieha overeniu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E4" w:rsidRDefault="00420AE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D" w:rsidRDefault="00A22DDD" w:rsidP="00F6688F">
    <w:pPr>
      <w:pStyle w:val="Hlavika"/>
      <w:jc w:val="right"/>
    </w:pPr>
    <w:r>
      <w:t>Príloha č. 1</w:t>
    </w:r>
  </w:p>
  <w:p w:rsidR="00A22DDD" w:rsidRDefault="00A22DDD" w:rsidP="00F6688F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E4" w:rsidRDefault="00420A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59D"/>
    <w:multiLevelType w:val="hybridMultilevel"/>
    <w:tmpl w:val="DA8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52FF"/>
    <w:rsid w:val="000125E6"/>
    <w:rsid w:val="000168FE"/>
    <w:rsid w:val="00020E08"/>
    <w:rsid w:val="00026933"/>
    <w:rsid w:val="000372E1"/>
    <w:rsid w:val="0004125C"/>
    <w:rsid w:val="00047466"/>
    <w:rsid w:val="000526CB"/>
    <w:rsid w:val="000706CF"/>
    <w:rsid w:val="000727F7"/>
    <w:rsid w:val="00077FFA"/>
    <w:rsid w:val="00083EE0"/>
    <w:rsid w:val="0008744B"/>
    <w:rsid w:val="00097797"/>
    <w:rsid w:val="000A1011"/>
    <w:rsid w:val="000B12C1"/>
    <w:rsid w:val="000C1D5D"/>
    <w:rsid w:val="000D49D8"/>
    <w:rsid w:val="0013199A"/>
    <w:rsid w:val="001407CB"/>
    <w:rsid w:val="00145958"/>
    <w:rsid w:val="00147F98"/>
    <w:rsid w:val="00150A66"/>
    <w:rsid w:val="0017291D"/>
    <w:rsid w:val="00172F9E"/>
    <w:rsid w:val="00174657"/>
    <w:rsid w:val="001A25D8"/>
    <w:rsid w:val="001B790C"/>
    <w:rsid w:val="001C1753"/>
    <w:rsid w:val="001D0AE3"/>
    <w:rsid w:val="001D7337"/>
    <w:rsid w:val="001E3490"/>
    <w:rsid w:val="001F4F72"/>
    <w:rsid w:val="001F56BE"/>
    <w:rsid w:val="00201262"/>
    <w:rsid w:val="002042A5"/>
    <w:rsid w:val="00205430"/>
    <w:rsid w:val="00210923"/>
    <w:rsid w:val="002167F7"/>
    <w:rsid w:val="00216C22"/>
    <w:rsid w:val="00217709"/>
    <w:rsid w:val="00232113"/>
    <w:rsid w:val="00234675"/>
    <w:rsid w:val="00235639"/>
    <w:rsid w:val="0023704F"/>
    <w:rsid w:val="0024253F"/>
    <w:rsid w:val="0024440A"/>
    <w:rsid w:val="00244440"/>
    <w:rsid w:val="00265FAD"/>
    <w:rsid w:val="00266BD4"/>
    <w:rsid w:val="0026775E"/>
    <w:rsid w:val="00280976"/>
    <w:rsid w:val="00282C49"/>
    <w:rsid w:val="00282FA0"/>
    <w:rsid w:val="0028452A"/>
    <w:rsid w:val="00284664"/>
    <w:rsid w:val="00286B42"/>
    <w:rsid w:val="00294D00"/>
    <w:rsid w:val="0029677C"/>
    <w:rsid w:val="002A17D9"/>
    <w:rsid w:val="002A1805"/>
    <w:rsid w:val="002A2974"/>
    <w:rsid w:val="002A3124"/>
    <w:rsid w:val="002B2124"/>
    <w:rsid w:val="002B3900"/>
    <w:rsid w:val="002B432F"/>
    <w:rsid w:val="002B4B6C"/>
    <w:rsid w:val="002B7DE1"/>
    <w:rsid w:val="002C0248"/>
    <w:rsid w:val="002D7666"/>
    <w:rsid w:val="00304DB9"/>
    <w:rsid w:val="0031055B"/>
    <w:rsid w:val="00311599"/>
    <w:rsid w:val="003230AE"/>
    <w:rsid w:val="0032665F"/>
    <w:rsid w:val="00335776"/>
    <w:rsid w:val="0033595E"/>
    <w:rsid w:val="00341AE3"/>
    <w:rsid w:val="00351D38"/>
    <w:rsid w:val="00352449"/>
    <w:rsid w:val="00356928"/>
    <w:rsid w:val="003615C8"/>
    <w:rsid w:val="00362D5C"/>
    <w:rsid w:val="0037468A"/>
    <w:rsid w:val="003767F9"/>
    <w:rsid w:val="00392654"/>
    <w:rsid w:val="003A328F"/>
    <w:rsid w:val="003B4CBB"/>
    <w:rsid w:val="003C119B"/>
    <w:rsid w:val="003C6BB9"/>
    <w:rsid w:val="003E0CBA"/>
    <w:rsid w:val="003E2E67"/>
    <w:rsid w:val="003F7150"/>
    <w:rsid w:val="003F7BF1"/>
    <w:rsid w:val="0040342E"/>
    <w:rsid w:val="00406B2E"/>
    <w:rsid w:val="00411FDE"/>
    <w:rsid w:val="00417ACB"/>
    <w:rsid w:val="00420AE4"/>
    <w:rsid w:val="00437098"/>
    <w:rsid w:val="00447B89"/>
    <w:rsid w:val="00464917"/>
    <w:rsid w:val="004649BC"/>
    <w:rsid w:val="00483E91"/>
    <w:rsid w:val="00484EDE"/>
    <w:rsid w:val="004A314F"/>
    <w:rsid w:val="004A35D7"/>
    <w:rsid w:val="004B0161"/>
    <w:rsid w:val="004C4427"/>
    <w:rsid w:val="004C6EA5"/>
    <w:rsid w:val="004F344A"/>
    <w:rsid w:val="004F53CE"/>
    <w:rsid w:val="004F6A92"/>
    <w:rsid w:val="004F7329"/>
    <w:rsid w:val="00512B13"/>
    <w:rsid w:val="005208E4"/>
    <w:rsid w:val="005305D4"/>
    <w:rsid w:val="00530EA3"/>
    <w:rsid w:val="00532EB5"/>
    <w:rsid w:val="0053752B"/>
    <w:rsid w:val="00540E3E"/>
    <w:rsid w:val="005626DC"/>
    <w:rsid w:val="00563C2E"/>
    <w:rsid w:val="00580A85"/>
    <w:rsid w:val="00581F4C"/>
    <w:rsid w:val="00582128"/>
    <w:rsid w:val="00591430"/>
    <w:rsid w:val="005968AE"/>
    <w:rsid w:val="00596B5F"/>
    <w:rsid w:val="00596F22"/>
    <w:rsid w:val="005A2188"/>
    <w:rsid w:val="005B32CC"/>
    <w:rsid w:val="005B52AD"/>
    <w:rsid w:val="005B65C3"/>
    <w:rsid w:val="005C2BE7"/>
    <w:rsid w:val="005C614A"/>
    <w:rsid w:val="005E0226"/>
    <w:rsid w:val="005E371A"/>
    <w:rsid w:val="005F6932"/>
    <w:rsid w:val="00601F4F"/>
    <w:rsid w:val="0060374C"/>
    <w:rsid w:val="00606AC2"/>
    <w:rsid w:val="00610BFC"/>
    <w:rsid w:val="00616BA7"/>
    <w:rsid w:val="006323AF"/>
    <w:rsid w:val="0063442B"/>
    <w:rsid w:val="00642380"/>
    <w:rsid w:val="00643362"/>
    <w:rsid w:val="00650B28"/>
    <w:rsid w:val="00653DC7"/>
    <w:rsid w:val="00655E55"/>
    <w:rsid w:val="00672F41"/>
    <w:rsid w:val="00677721"/>
    <w:rsid w:val="00686D4C"/>
    <w:rsid w:val="00687206"/>
    <w:rsid w:val="006957B9"/>
    <w:rsid w:val="006A3B43"/>
    <w:rsid w:val="006B0271"/>
    <w:rsid w:val="006B05DF"/>
    <w:rsid w:val="006B5B99"/>
    <w:rsid w:val="006E7594"/>
    <w:rsid w:val="006E7702"/>
    <w:rsid w:val="006F42BA"/>
    <w:rsid w:val="006F6FBD"/>
    <w:rsid w:val="00713492"/>
    <w:rsid w:val="00714FE1"/>
    <w:rsid w:val="00724292"/>
    <w:rsid w:val="00730486"/>
    <w:rsid w:val="00744DC7"/>
    <w:rsid w:val="00753D0E"/>
    <w:rsid w:val="007556E3"/>
    <w:rsid w:val="0075785C"/>
    <w:rsid w:val="0076022F"/>
    <w:rsid w:val="00760493"/>
    <w:rsid w:val="00763F64"/>
    <w:rsid w:val="007871FE"/>
    <w:rsid w:val="0079305E"/>
    <w:rsid w:val="007A3FFB"/>
    <w:rsid w:val="007B598F"/>
    <w:rsid w:val="007B7E48"/>
    <w:rsid w:val="007D740C"/>
    <w:rsid w:val="007E3857"/>
    <w:rsid w:val="007F1D8F"/>
    <w:rsid w:val="007F6921"/>
    <w:rsid w:val="00800B1B"/>
    <w:rsid w:val="00804532"/>
    <w:rsid w:val="00812650"/>
    <w:rsid w:val="00812B1C"/>
    <w:rsid w:val="0082648D"/>
    <w:rsid w:val="00834DAF"/>
    <w:rsid w:val="00843AEF"/>
    <w:rsid w:val="008462DC"/>
    <w:rsid w:val="00861995"/>
    <w:rsid w:val="008746E8"/>
    <w:rsid w:val="008752EF"/>
    <w:rsid w:val="00890637"/>
    <w:rsid w:val="00893D4F"/>
    <w:rsid w:val="008A3B89"/>
    <w:rsid w:val="008A4AFF"/>
    <w:rsid w:val="008B084A"/>
    <w:rsid w:val="008B5C34"/>
    <w:rsid w:val="008C16A0"/>
    <w:rsid w:val="008C55B4"/>
    <w:rsid w:val="008D037A"/>
    <w:rsid w:val="008E190C"/>
    <w:rsid w:val="008F1DC6"/>
    <w:rsid w:val="008F2334"/>
    <w:rsid w:val="008F6232"/>
    <w:rsid w:val="00926B1C"/>
    <w:rsid w:val="00933680"/>
    <w:rsid w:val="009403D3"/>
    <w:rsid w:val="00953980"/>
    <w:rsid w:val="00956CE1"/>
    <w:rsid w:val="00964D18"/>
    <w:rsid w:val="00971331"/>
    <w:rsid w:val="0097172B"/>
    <w:rsid w:val="00972439"/>
    <w:rsid w:val="0097243D"/>
    <w:rsid w:val="00980507"/>
    <w:rsid w:val="00983097"/>
    <w:rsid w:val="00990122"/>
    <w:rsid w:val="00993C6E"/>
    <w:rsid w:val="009A1C06"/>
    <w:rsid w:val="009A71DA"/>
    <w:rsid w:val="009B02AA"/>
    <w:rsid w:val="009C2366"/>
    <w:rsid w:val="009C6EB4"/>
    <w:rsid w:val="009C6EDE"/>
    <w:rsid w:val="009D29E9"/>
    <w:rsid w:val="009D3DBB"/>
    <w:rsid w:val="009D4538"/>
    <w:rsid w:val="009E5C96"/>
    <w:rsid w:val="009E7728"/>
    <w:rsid w:val="009F4FF5"/>
    <w:rsid w:val="009F6827"/>
    <w:rsid w:val="00A0072F"/>
    <w:rsid w:val="00A03570"/>
    <w:rsid w:val="00A06AD4"/>
    <w:rsid w:val="00A14628"/>
    <w:rsid w:val="00A22DDD"/>
    <w:rsid w:val="00A32620"/>
    <w:rsid w:val="00A42835"/>
    <w:rsid w:val="00A440DB"/>
    <w:rsid w:val="00A446EF"/>
    <w:rsid w:val="00A47DF3"/>
    <w:rsid w:val="00A47FC5"/>
    <w:rsid w:val="00A51C4F"/>
    <w:rsid w:val="00A563A3"/>
    <w:rsid w:val="00A56568"/>
    <w:rsid w:val="00A65628"/>
    <w:rsid w:val="00A72CAA"/>
    <w:rsid w:val="00AA042F"/>
    <w:rsid w:val="00AB1241"/>
    <w:rsid w:val="00AB3AD9"/>
    <w:rsid w:val="00AB551E"/>
    <w:rsid w:val="00AC094E"/>
    <w:rsid w:val="00AC2130"/>
    <w:rsid w:val="00AC592A"/>
    <w:rsid w:val="00AD0239"/>
    <w:rsid w:val="00AD41AC"/>
    <w:rsid w:val="00AF014E"/>
    <w:rsid w:val="00AF0532"/>
    <w:rsid w:val="00B05744"/>
    <w:rsid w:val="00B20118"/>
    <w:rsid w:val="00B262AD"/>
    <w:rsid w:val="00B319F2"/>
    <w:rsid w:val="00B35D7B"/>
    <w:rsid w:val="00B420A3"/>
    <w:rsid w:val="00B43896"/>
    <w:rsid w:val="00B516C2"/>
    <w:rsid w:val="00B6217C"/>
    <w:rsid w:val="00B630B1"/>
    <w:rsid w:val="00B7760C"/>
    <w:rsid w:val="00B779D9"/>
    <w:rsid w:val="00B9098F"/>
    <w:rsid w:val="00B91DE5"/>
    <w:rsid w:val="00BA03A5"/>
    <w:rsid w:val="00BB01F9"/>
    <w:rsid w:val="00BB30E0"/>
    <w:rsid w:val="00BB687D"/>
    <w:rsid w:val="00BC2E37"/>
    <w:rsid w:val="00BD198F"/>
    <w:rsid w:val="00BD21B3"/>
    <w:rsid w:val="00BE7F24"/>
    <w:rsid w:val="00BF5F9A"/>
    <w:rsid w:val="00BF71BF"/>
    <w:rsid w:val="00BF7B2D"/>
    <w:rsid w:val="00BF7E59"/>
    <w:rsid w:val="00C0277B"/>
    <w:rsid w:val="00C12BE2"/>
    <w:rsid w:val="00C22DB6"/>
    <w:rsid w:val="00C411DA"/>
    <w:rsid w:val="00C527FC"/>
    <w:rsid w:val="00C63BFC"/>
    <w:rsid w:val="00C64978"/>
    <w:rsid w:val="00C659E0"/>
    <w:rsid w:val="00C714D8"/>
    <w:rsid w:val="00C72C57"/>
    <w:rsid w:val="00C80099"/>
    <w:rsid w:val="00CA2751"/>
    <w:rsid w:val="00CA4FE8"/>
    <w:rsid w:val="00CB03AC"/>
    <w:rsid w:val="00CB1853"/>
    <w:rsid w:val="00CB2DD2"/>
    <w:rsid w:val="00CB5F2A"/>
    <w:rsid w:val="00CB6654"/>
    <w:rsid w:val="00CC66F7"/>
    <w:rsid w:val="00CD54FE"/>
    <w:rsid w:val="00CE2726"/>
    <w:rsid w:val="00CE588A"/>
    <w:rsid w:val="00CE606D"/>
    <w:rsid w:val="00CF49ED"/>
    <w:rsid w:val="00CF7F74"/>
    <w:rsid w:val="00D01119"/>
    <w:rsid w:val="00D66438"/>
    <w:rsid w:val="00D829A8"/>
    <w:rsid w:val="00D95A19"/>
    <w:rsid w:val="00DB2BB2"/>
    <w:rsid w:val="00DC23D9"/>
    <w:rsid w:val="00DD2B9E"/>
    <w:rsid w:val="00DD2F99"/>
    <w:rsid w:val="00DE15A6"/>
    <w:rsid w:val="00DE57BA"/>
    <w:rsid w:val="00DF1130"/>
    <w:rsid w:val="00DF276D"/>
    <w:rsid w:val="00E07595"/>
    <w:rsid w:val="00E07D1A"/>
    <w:rsid w:val="00E1500E"/>
    <w:rsid w:val="00E20F70"/>
    <w:rsid w:val="00E25D57"/>
    <w:rsid w:val="00E3518E"/>
    <w:rsid w:val="00E41A8C"/>
    <w:rsid w:val="00E44A65"/>
    <w:rsid w:val="00E47F5C"/>
    <w:rsid w:val="00E6425C"/>
    <w:rsid w:val="00E6447D"/>
    <w:rsid w:val="00E6510D"/>
    <w:rsid w:val="00E7785E"/>
    <w:rsid w:val="00E85D77"/>
    <w:rsid w:val="00EA22FB"/>
    <w:rsid w:val="00EC7402"/>
    <w:rsid w:val="00ED48B9"/>
    <w:rsid w:val="00ED4B0B"/>
    <w:rsid w:val="00EE1ED3"/>
    <w:rsid w:val="00EE6E6B"/>
    <w:rsid w:val="00EE713C"/>
    <w:rsid w:val="00F02338"/>
    <w:rsid w:val="00F049F2"/>
    <w:rsid w:val="00F14578"/>
    <w:rsid w:val="00F16AD5"/>
    <w:rsid w:val="00F17692"/>
    <w:rsid w:val="00F22AB3"/>
    <w:rsid w:val="00F269A3"/>
    <w:rsid w:val="00F27B48"/>
    <w:rsid w:val="00F31590"/>
    <w:rsid w:val="00F408C2"/>
    <w:rsid w:val="00F633E5"/>
    <w:rsid w:val="00F66696"/>
    <w:rsid w:val="00F6688F"/>
    <w:rsid w:val="00F71557"/>
    <w:rsid w:val="00F71A28"/>
    <w:rsid w:val="00F71CAF"/>
    <w:rsid w:val="00F805C9"/>
    <w:rsid w:val="00F87959"/>
    <w:rsid w:val="00F96FAE"/>
    <w:rsid w:val="00FA4C30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677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677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tnerskadohoda.gov.sk/zakladne-dokument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rtnerskadohoda.gov.sk/metodicke-pokyny-ck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ck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99D1-E609-4849-A22F-5A4E288E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2019-06-07T09:02:00Z</dcterms:created>
  <dcterms:modified xsi:type="dcterms:W3CDTF">2020-05-11T12:59:00Z</dcterms:modified>
</cp:coreProperties>
</file>